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B2" w:rsidRPr="00FC4F8A" w:rsidRDefault="00FC4F8A">
      <w:pPr>
        <w:rPr>
          <w:rFonts w:asciiTheme="minorHAnsi" w:hAnsiTheme="minorHAnsi" w:cstheme="minorHAnsi"/>
          <w:sz w:val="2"/>
          <w:szCs w:val="2"/>
        </w:rPr>
      </w:pPr>
      <w:r w:rsidRPr="00FC4F8A"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58.3pt;margin-top:103.65pt;width:478.4pt;height:32.55pt;z-index:-1801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309" w:lineRule="exact"/>
                    <w:ind w:left="12" w:right="1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  <w:sz w:val="28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  <w:sz w:val="28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  <w:sz w:val="28"/>
                    </w:rPr>
                    <w:t>O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24"/>
                      <w:sz w:val="2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3"/>
                      <w:sz w:val="28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3"/>
                      <w:sz w:val="28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3"/>
                      <w:sz w:val="28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27"/>
                      <w:sz w:val="2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2"/>
                      <w:sz w:val="28"/>
                    </w:rPr>
                    <w:t>TRÁCH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26"/>
                      <w:sz w:val="2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3"/>
                      <w:sz w:val="28"/>
                    </w:rPr>
                    <w:t>NHI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3"/>
                      <w:sz w:val="28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3"/>
                      <w:sz w:val="28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27"/>
                      <w:sz w:val="2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3"/>
                      <w:sz w:val="28"/>
                    </w:rPr>
                    <w:t>PHÁP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26"/>
                      <w:sz w:val="2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  <w:sz w:val="28"/>
                    </w:rPr>
                    <w:t>LÝ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25"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pacing w:val="-25"/>
                      <w:sz w:val="28"/>
                    </w:rPr>
                    <w:br/>
                  </w:r>
                  <w:r w:rsidRPr="00FC4F8A">
                    <w:rPr>
                      <w:rFonts w:asciiTheme="minorHAnsi" w:hAnsiTheme="minorHAnsi" w:cstheme="minorHAnsi"/>
                      <w:b/>
                      <w:spacing w:val="2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2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2"/>
                    </w:rPr>
                    <w:t>I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2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V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2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NGH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25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2"/>
                    </w:rPr>
                    <w:t>NGHI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2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2"/>
                    </w:rPr>
                    <w:t>P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2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&amp;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26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DÂN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24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Ự</w:t>
                  </w:r>
                </w:p>
                <w:p w:rsidR="00A070B2" w:rsidRPr="00FC4F8A" w:rsidRDefault="00FC4F8A">
                  <w:pPr>
                    <w:spacing w:before="63"/>
                    <w:ind w:left="12" w:right="2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FC4F8A">
                    <w:rPr>
                      <w:rFonts w:asciiTheme="minorHAnsi" w:hAnsiTheme="minorHAnsi" w:cstheme="minorHAnsi"/>
                      <w:i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  <w:i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  <w:i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54" type="#_x0000_t202" style="position:absolute;margin-left:56.6pt;margin-top:152.35pt;width:482.35pt;height:109.05pt;z-index:-1799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thu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hình th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n.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m vi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</w:t>
                  </w:r>
                </w:p>
                <w:p w:rsidR="00A070B2" w:rsidRPr="00FC4F8A" w:rsidRDefault="00FC4F8A">
                  <w:pPr>
                    <w:pStyle w:val="BodyText"/>
                    <w:spacing w:before="5" w:line="237" w:lineRule="auto"/>
                    <w:ind w:right="2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đ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tiên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l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p 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và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thông báo cho Công ty C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AAA (dư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đây g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>i t</w:t>
                  </w:r>
                  <w:r w:rsidRPr="00FC4F8A">
                    <w:rPr>
                      <w:rFonts w:asciiTheme="minorHAnsi" w:hAnsiTheme="minorHAnsi" w:cstheme="minorHAnsi"/>
                    </w:rPr>
                    <w:t>ắ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t là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 AAA</w:t>
                  </w:r>
                  <w:r w:rsidRPr="00FC4F8A">
                    <w:rPr>
                      <w:rFonts w:asciiTheme="minorHAnsi" w:hAnsiTheme="minorHAnsi" w:cstheme="minorHAnsi"/>
                    </w:rPr>
                    <w:t>) trong th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gian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còn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c.</w:t>
                  </w:r>
                </w:p>
                <w:p w:rsidR="00A070B2" w:rsidRPr="00FC4F8A" w:rsidRDefault="00FC4F8A">
                  <w:pPr>
                    <w:pStyle w:val="BodyText"/>
                    <w:spacing w:before="66" w:line="240" w:lineRule="auto"/>
                    <w:ind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ý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nêu tên trong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ph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c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u thành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này, trên cơ s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phí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đã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thanh toán và căn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l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khai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coi là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và tuân th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theo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m, các Đi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>,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và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khác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53" type="#_x0000_t202" style="position:absolute;margin-left:56.6pt;margin-top:283.15pt;width:176.25pt;height:13.05pt;z-index:-1796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 w:right="-7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I.  CÁC TH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Ỏ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A THU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52" type="#_x0000_t202" style="position:absolute;margin-left:56.6pt;margin-top:299.25pt;width:12.85pt;height:29.4pt;z-index:-1794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 w:right="-3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A.</w:t>
                  </w:r>
                </w:p>
                <w:p w:rsidR="00A070B2" w:rsidRDefault="00FC4F8A">
                  <w:pPr>
                    <w:pStyle w:val="BodyText"/>
                    <w:spacing w:before="61" w:line="240" w:lineRule="auto"/>
                    <w:ind w:right="-3"/>
                    <w:jc w:val="left"/>
                  </w:pPr>
                  <w:r w:rsidRPr="00FC4F8A">
                    <w:rPr>
                      <w:rFonts w:asciiTheme="minorHAnsi" w:hAnsiTheme="minorHAnsi" w:cstheme="minorHAnsi"/>
                    </w:rPr>
                    <w:t>1</w:t>
                  </w:r>
                  <w:bookmarkStart w:id="0" w:name="_GoBack"/>
                  <w:bookmarkEnd w:id="0"/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51" type="#_x0000_t202" style="position:absolute;margin-left:72.65pt;margin-top:299.25pt;width:466.25pt;height:187.55pt;z-index:-1792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58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Ph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 vi 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ngh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left="58"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Thay m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t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thanh toán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và 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pháp lý thanh toán cho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l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tiên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và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thông báo cho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 AAA</w:t>
                  </w:r>
                  <w:r w:rsidRPr="00FC4F8A">
                    <w:rPr>
                      <w:rFonts w:asciiTheme="minorHAnsi" w:hAnsiTheme="minorHAnsi" w:cstheme="minorHAnsi"/>
                    </w:rPr>
                    <w:t>, 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này phát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hành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c</w:t>
                  </w:r>
                  <w:r w:rsidRPr="00FC4F8A">
                    <w:rPr>
                      <w:rFonts w:asciiTheme="minorHAnsi" w:hAnsiTheme="minorHAnsi" w:cstheme="minorHAnsi"/>
                    </w:rPr>
                    <w:t>ẩ</w:t>
                  </w:r>
                  <w:r w:rsidRPr="00FC4F8A">
                    <w:rPr>
                      <w:rFonts w:asciiTheme="minorHAnsi" w:hAnsiTheme="minorHAnsi" w:cstheme="minorHAnsi"/>
                    </w:rPr>
                    <w:t>u th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, l</w:t>
                  </w:r>
                  <w:r w:rsidRPr="00FC4F8A">
                    <w:rPr>
                      <w:rFonts w:asciiTheme="minorHAnsi" w:hAnsiTheme="minorHAnsi" w:cstheme="minorHAnsi"/>
                    </w:rPr>
                    <w:t>ỗ</w:t>
                  </w:r>
                  <w:r w:rsidRPr="00FC4F8A">
                    <w:rPr>
                      <w:rFonts w:asciiTheme="minorHAnsi" w:hAnsiTheme="minorHAnsi" w:cstheme="minorHAnsi"/>
                    </w:rPr>
                    <w:t>i hay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sót nào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trong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không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D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ch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chuyên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mình.</w:t>
                  </w:r>
                </w:p>
                <w:p w:rsidR="00A070B2" w:rsidRPr="00FC4F8A" w:rsidRDefault="00FC4F8A">
                  <w:pPr>
                    <w:pStyle w:val="BodyText"/>
                    <w:spacing w:before="123" w:line="240" w:lineRule="auto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dân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ind w:left="58" w:right="19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Thay m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t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thanh toán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và chi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phí </w:t>
                  </w:r>
                  <w:r w:rsidRPr="00FC4F8A">
                    <w:rPr>
                      <w:rFonts w:asciiTheme="minorHAnsi" w:hAnsiTheme="minorHAnsi" w:cstheme="minorHAnsi"/>
                    </w:rPr>
                    <w:t>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pháp lý thanh toán cho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l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tiên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l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p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m, và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thông báo cho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trong th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m, do các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n thương thân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đư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c </w:t>
                  </w:r>
                  <w:r w:rsidRPr="00FC4F8A">
                    <w:rPr>
                      <w:rFonts w:asciiTheme="minorHAnsi" w:hAnsiTheme="minorHAnsi" w:cstheme="minorHAnsi"/>
                    </w:rPr>
                    <w:t>Đơ</w:t>
                  </w:r>
                  <w:r w:rsidRPr="00FC4F8A">
                    <w:rPr>
                      <w:rFonts w:asciiTheme="minorHAnsi" w:hAnsiTheme="minorHAnsi" w:cstheme="minorHAnsi"/>
                    </w:rPr>
                    <w:t>n này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gây ra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ng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lư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trư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50" type="#_x0000_t202" style="position:absolute;margin-left:56.6pt;margin-top:404.35pt;width:11.3pt;height:13.05pt;z-index:-1789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49" type="#_x0000_t202" style="position:absolute;margin-left:59.7pt;margin-top:506.35pt;width:196.35pt;height:13.05pt;z-index:-1787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B. Bào ch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a và gi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 quy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48" type="#_x0000_t202" style="position:absolute;margin-left:56.6pt;margin-top:522.7pt;width:11.3pt;height:13.05pt;z-index:-17848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pStyle w:val="BodyText"/>
                    <w:ind w:right="-1"/>
                    <w:jc w:val="left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47" type="#_x0000_t202" style="position:absolute;margin-left:72.65pt;margin-top:522.7pt;width:466.4pt;height:250.9pt;z-index:-1782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left="58" w:firstLine="9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có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nhưng không có nghĩa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bào ch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a, trong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m vi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</w:t>
                  </w:r>
                </w:p>
                <w:p w:rsidR="00A070B2" w:rsidRPr="00FC4F8A" w:rsidRDefault="00FC4F8A">
                  <w:pPr>
                    <w:pStyle w:val="BodyText"/>
                    <w:spacing w:before="5" w:line="237" w:lineRule="auto"/>
                    <w:ind w:left="58" w:right="22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mình,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thanh toán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này, th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m chí ngay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cáo bu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này là không có căn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, sai trái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gian l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n.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kh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u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áp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cho các b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i thư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và 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i.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left="58" w:right="20" w:hanging="1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có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cu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tra nào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cho là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t,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 và không 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các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tra liên quan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và các l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khai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và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m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vi </w:t>
                  </w: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</w:t>
                  </w:r>
                  <w:r w:rsidRPr="00FC4F8A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m.</w:t>
                  </w:r>
                </w:p>
                <w:p w:rsidR="00A070B2" w:rsidRPr="00FC4F8A" w:rsidRDefault="00FC4F8A">
                  <w:pPr>
                    <w:pStyle w:val="BodyText"/>
                    <w:spacing w:before="66" w:line="240" w:lineRule="auto"/>
                    <w:ind w:left="58" w:right="17" w:hanging="3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u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đưa ra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gi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pháp hay th</w:t>
                  </w:r>
                  <w:r w:rsidRPr="00FC4F8A">
                    <w:rPr>
                      <w:rFonts w:asciiTheme="minorHAnsi" w:hAnsiTheme="minorHAnsi" w:cstheme="minorHAnsi"/>
                    </w:rPr>
                    <w:t>ỏ</w:t>
                  </w:r>
                  <w:r w:rsidRPr="00FC4F8A">
                    <w:rPr>
                      <w:rFonts w:asciiTheme="minorHAnsi" w:hAnsiTheme="minorHAnsi" w:cstheme="minorHAnsi"/>
                    </w:rPr>
                    <w:t>a thu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bên Nguyên Đơn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và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a ch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>n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tranh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thì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a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cho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và 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mà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đã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thanh toán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đi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kh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u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>, c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ng chi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phí </w:t>
                  </w:r>
                  <w:r w:rsidRPr="00FC4F8A">
                    <w:rPr>
                      <w:rFonts w:asciiTheme="minorHAnsi" w:hAnsiTheme="minorHAnsi" w:cstheme="minorHAnsi"/>
                    </w:rPr>
                    <w:t>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gánh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u cho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th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k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trên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là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đang áp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tùy theo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nào th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p hơn và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có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rút kh</w:t>
                  </w:r>
                  <w:r w:rsidRPr="00FC4F8A">
                    <w:rPr>
                      <w:rFonts w:asciiTheme="minorHAnsi" w:hAnsiTheme="minorHAnsi" w:cstheme="minorHAnsi"/>
                    </w:rPr>
                    <w:t>ỏ</w:t>
                  </w:r>
                  <w:r w:rsidRPr="00FC4F8A">
                    <w:rPr>
                      <w:rFonts w:asciiTheme="minorHAnsi" w:hAnsiTheme="minorHAnsi" w:cstheme="minorHAnsi"/>
                    </w:rPr>
                    <w:t>i các  cu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bào ch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a sau này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cách chính th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giao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ki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soát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bào ch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a đó cho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</w:t>
                  </w:r>
                  <w:r w:rsidRPr="00FC4F8A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m.</w:t>
                  </w:r>
                </w:p>
                <w:p w:rsidR="00A070B2" w:rsidRPr="00FC4F8A" w:rsidRDefault="00FC4F8A">
                  <w:pPr>
                    <w:pStyle w:val="BodyText"/>
                    <w:spacing w:before="61" w:line="242" w:lineRule="auto"/>
                    <w:ind w:left="58" w:right="24" w:hanging="1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o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không 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ắ</w:t>
                  </w:r>
                  <w:r w:rsidRPr="00FC4F8A">
                    <w:rPr>
                      <w:rFonts w:asciiTheme="minorHAnsi" w:hAnsiTheme="minorHAnsi" w:cstheme="minorHAnsi"/>
                    </w:rPr>
                    <w:t>t bu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thanh toán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hay 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nào,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đ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ra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p t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</w:t>
                  </w:r>
                  <w:r w:rsidRPr="00FC4F8A">
                    <w:rPr>
                      <w:rFonts w:asciiTheme="minorHAnsi" w:hAnsiTheme="minorHAnsi" w:cstheme="minorHAnsi"/>
                    </w:rPr>
                    <w:t>bào ch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a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hay các công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tương t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liên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46" type="#_x0000_t202" style="position:absolute;margin-left:56.6pt;margin-top:578.6pt;width:11.3pt;height:29.6pt;z-index:-17800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pStyle w:val="BodyText"/>
                    <w:ind w:right="-1"/>
                    <w:jc w:val="left"/>
                  </w:pPr>
                  <w:r>
                    <w:t>2.</w:t>
                  </w:r>
                </w:p>
                <w:p w:rsidR="00A070B2" w:rsidRDefault="00FC4F8A">
                  <w:pPr>
                    <w:pStyle w:val="BodyText"/>
                    <w:spacing w:before="65" w:line="240" w:lineRule="auto"/>
                    <w:ind w:right="-1"/>
                    <w:jc w:val="left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45" type="#_x0000_t202" style="position:absolute;margin-left:56.6pt;margin-top:637.9pt;width:11.3pt;height:13.05pt;z-index:-1777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44" type="#_x0000_t202" style="position:absolute;margin-left:56.6pt;margin-top:747.1pt;width:11.3pt;height:13.05pt;z-index:-1775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43" type="#_x0000_t202" style="position:absolute;margin-left:56.6pt;margin-top:792.35pt;width:247.6pt;height:12.3pt;z-index:-17728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32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Đơn b</w:t>
                  </w:r>
                  <w:r>
                    <w:rPr>
                      <w:i/>
                      <w:sz w:val="20"/>
                    </w:rPr>
                    <w:t>ả</w:t>
                  </w:r>
                  <w:r>
                    <w:rPr>
                      <w:i/>
                      <w:sz w:val="20"/>
                    </w:rPr>
                    <w:t>o hi</w:t>
                  </w:r>
                  <w:r>
                    <w:rPr>
                      <w:i/>
                      <w:sz w:val="20"/>
                    </w:rPr>
                    <w:t>ể</w:t>
                  </w:r>
                  <w:r>
                    <w:rPr>
                      <w:i/>
                      <w:sz w:val="20"/>
                    </w:rPr>
                    <w:t>m tránh nhi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m pháp lý ngh</w:t>
                  </w:r>
                  <w:r>
                    <w:rPr>
                      <w:i/>
                      <w:sz w:val="20"/>
                    </w:rPr>
                    <w:t>ề</w:t>
                  </w:r>
                  <w:r>
                    <w:rPr>
                      <w:i/>
                      <w:sz w:val="20"/>
                    </w:rPr>
                    <w:t xml:space="preserve"> nghi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p dân s</w:t>
                  </w:r>
                  <w:r>
                    <w:rPr>
                      <w:i/>
                      <w:sz w:val="20"/>
                    </w:rPr>
                    <w:t>ự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42" type="#_x0000_t202" style="position:absolute;margin-left:513.55pt;margin-top:792.5pt;width:16.85pt;height:12.1pt;z-index:-17704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28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1/9</w:t>
                  </w:r>
                </w:p>
              </w:txbxContent>
            </v:textbox>
            <w10:wrap anchorx="page" anchory="page"/>
          </v:shape>
        </w:pict>
      </w:r>
    </w:p>
    <w:p w:rsidR="00A070B2" w:rsidRPr="00FC4F8A" w:rsidRDefault="00A070B2">
      <w:pPr>
        <w:rPr>
          <w:rFonts w:asciiTheme="minorHAnsi" w:hAnsiTheme="minorHAnsi" w:cstheme="minorHAnsi"/>
          <w:sz w:val="2"/>
          <w:szCs w:val="2"/>
        </w:rPr>
        <w:sectPr w:rsidR="00A070B2" w:rsidRPr="00FC4F8A">
          <w:type w:val="continuous"/>
          <w:pgSz w:w="11900" w:h="16820"/>
          <w:pgMar w:top="1600" w:right="1000" w:bottom="280" w:left="1020" w:header="720" w:footer="720" w:gutter="0"/>
          <w:cols w:space="720"/>
        </w:sectPr>
      </w:pPr>
    </w:p>
    <w:p w:rsidR="00A070B2" w:rsidRPr="00FC4F8A" w:rsidRDefault="00FC4F8A">
      <w:pPr>
        <w:rPr>
          <w:rFonts w:asciiTheme="minorHAnsi" w:hAnsiTheme="minorHAnsi" w:cstheme="minorHAnsi"/>
          <w:sz w:val="2"/>
          <w:szCs w:val="2"/>
        </w:rPr>
      </w:pPr>
      <w:r w:rsidRPr="00FC4F8A">
        <w:rPr>
          <w:rFonts w:asciiTheme="minorHAnsi" w:hAnsiTheme="minorHAnsi" w:cstheme="minorHAnsi"/>
        </w:rPr>
        <w:lastRenderedPageBreak/>
        <w:pict>
          <v:shape id="_x0000_s1141" type="#_x0000_t202" style="position:absolute;margin-left:74.6pt;margin-top:53.75pt;width:464.3pt;height:65.85pt;z-index:-1768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quan sau khi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đã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m d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t do đã thanh toán các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</w:p>
                <w:p w:rsidR="00A070B2" w:rsidRPr="00FC4F8A" w:rsidRDefault="00FC4F8A">
                  <w:pPr>
                    <w:pStyle w:val="BodyText"/>
                    <w:spacing w:before="1" w:line="237" w:lineRule="auto"/>
                    <w:ind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và 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sau các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tương 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trong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o </w:t>
                  </w:r>
                  <w:r w:rsidRPr="00FC4F8A">
                    <w:rPr>
                      <w:rFonts w:asciiTheme="minorHAnsi" w:hAnsiTheme="minorHAnsi" w:cstheme="minorHAnsi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hành t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Toà án có đ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y đ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</w:t>
                  </w:r>
                  <w:r w:rsidRPr="00FC4F8A">
                    <w:rPr>
                      <w:rFonts w:asciiTheme="minorHAnsi" w:hAnsiTheme="minorHAnsi" w:cstheme="minorHAnsi"/>
                    </w:rPr>
                    <w:t>ẩ</w:t>
                  </w:r>
                  <w:r w:rsidRPr="00FC4F8A">
                    <w:rPr>
                      <w:rFonts w:asciiTheme="minorHAnsi" w:hAnsiTheme="minorHAnsi" w:cstheme="minorHAnsi"/>
                    </w:rPr>
                    <w:t>m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n, và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u </w:t>
                  </w:r>
                  <w:r w:rsidRPr="00FC4F8A">
                    <w:rPr>
                      <w:rFonts w:asciiTheme="minorHAnsi" w:hAnsiTheme="minorHAnsi" w:cstheme="minorHAnsi"/>
                    </w:rPr>
                    <w:t>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là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thanh toán v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y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có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rút kh</w:t>
                  </w:r>
                  <w:r w:rsidRPr="00FC4F8A">
                    <w:rPr>
                      <w:rFonts w:asciiTheme="minorHAnsi" w:hAnsiTheme="minorHAnsi" w:cstheme="minorHAnsi"/>
                    </w:rPr>
                    <w:t>ỏ</w:t>
                  </w:r>
                  <w:r w:rsidRPr="00FC4F8A">
                    <w:rPr>
                      <w:rFonts w:asciiTheme="minorHAnsi" w:hAnsiTheme="minorHAnsi" w:cstheme="minorHAnsi"/>
                    </w:rPr>
                    <w:t>i các cu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bào ch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a liên quan sau này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cách chính th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giao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ki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soát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bào ch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a đó cho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40" type="#_x0000_t202" style="position:absolute;margin-left:56.6pt;margin-top:139.15pt;width:444.6pt;height:29.4pt;z-index:-1765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II. NH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NG NGƯ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ind w:left="380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sau đây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coi là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này: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39" type="#_x0000_t202" style="position:absolute;margin-left:56.6pt;margin-top:172.05pt;width:11.3pt;height:13.05pt;z-index:-17632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pStyle w:val="BodyText"/>
                    <w:ind w:right="-1"/>
                    <w:jc w:val="left"/>
                  </w:pPr>
                  <w:r w:rsidRPr="00FC4F8A">
                    <w:rPr>
                      <w:rFonts w:asciiTheme="minorHAnsi" w:hAnsiTheme="minorHAnsi" w:cstheme="minorHAnsi"/>
                    </w:rPr>
                    <w:t>1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38" type="#_x0000_t202" style="position:absolute;margin-left:74.6pt;margin-top:172.05pt;width:464.3pt;height:197.4pt;z-index:-1760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spacing w:line="235" w:lineRule="auto"/>
                    <w:ind w:right="20" w:hanging="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 nhân nào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rõ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m, nhưng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 D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ch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chuyên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n;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right="17" w:hanging="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ng, xí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 hay công ty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</w:t>
                  </w:r>
                  <w:r w:rsidRPr="00FC4F8A">
                    <w:rPr>
                      <w:rFonts w:asciiTheme="minorHAnsi" w:hAnsiTheme="minorHAnsi" w:cstheme="minorHAnsi"/>
                      <w:spacing w:val="-4"/>
                    </w:rPr>
                    <w:t>ch</w:t>
                  </w:r>
                  <w:r w:rsidRPr="00FC4F8A">
                    <w:rPr>
                      <w:rFonts w:asciiTheme="minorHAnsi" w:hAnsiTheme="minorHAnsi" w:cstheme="minorHAnsi"/>
                      <w:spacing w:val="-4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  <w:spacing w:val="-4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rõ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và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i viên,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tr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viên, quan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hay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nhân viên nào khác nhưng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 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D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ch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chuyên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theo Đơn</w:t>
                  </w:r>
                  <w:r w:rsidRPr="00FC4F8A">
                    <w:rPr>
                      <w:rFonts w:asciiTheme="minorHAnsi" w:hAnsiTheme="minorHAnsi" w:cstheme="minorHAnsi"/>
                      <w:spacing w:val="-17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này;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right="20" w:hanging="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nào có đ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tiêu chu</w:t>
                  </w:r>
                  <w:r w:rsidRPr="00FC4F8A">
                    <w:rPr>
                      <w:rFonts w:asciiTheme="minorHAnsi" w:hAnsiTheme="minorHAnsi" w:cstheme="minorHAnsi"/>
                    </w:rPr>
                    <w:t>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nêu 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2 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trên trư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 khi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m d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t quan h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nêu tên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m, nhưng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di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D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ch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chuyên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theo Đơn này.</w:t>
                  </w:r>
                </w:p>
                <w:p w:rsidR="00A070B2" w:rsidRPr="00FC4F8A" w:rsidRDefault="00FC4F8A">
                  <w:pPr>
                    <w:pStyle w:val="BodyText"/>
                    <w:spacing w:before="66" w:line="240" w:lineRule="auto"/>
                    <w:ind w:right="19" w:hanging="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môi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nhà đ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t,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th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>a k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,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thi hành di chúc,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lý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và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di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pháp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nào trong trư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đó ch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t, không đ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năng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pháp lý, không đ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năng thanh toán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phá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nhưng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cho t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ch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>ng m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đó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m </w:t>
                  </w:r>
                  <w:r w:rsidRPr="00FC4F8A">
                    <w:rPr>
                      <w:rFonts w:asciiTheme="minorHAnsi" w:hAnsiTheme="minorHAnsi" w:cstheme="minorHAnsi"/>
                    </w:rPr>
                    <w:t>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này.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ind w:right="18" w:hanging="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liên doanh, nhưng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cho 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và 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liên quan t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l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i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nêu tên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37" type="#_x0000_t202" style="position:absolute;margin-left:56.6pt;margin-top:201.55pt;width:11.3pt;height:13.05pt;z-index:-17584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pStyle w:val="BodyText"/>
                    <w:ind w:right="-1"/>
                    <w:jc w:val="left"/>
                  </w:pPr>
                  <w:r w:rsidRPr="00FC4F8A">
                    <w:rPr>
                      <w:rFonts w:asciiTheme="minorHAnsi" w:hAnsiTheme="minorHAnsi" w:cstheme="minorHAnsi"/>
                    </w:rPr>
                    <w:t>2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36" type="#_x0000_t202" style="position:absolute;margin-left:56.6pt;margin-top:244.3pt;width:11.3pt;height:13.05pt;z-index:-17560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pStyle w:val="BodyText"/>
                    <w:ind w:right="-1"/>
                    <w:jc w:val="left"/>
                  </w:pPr>
                  <w:r w:rsidRPr="00FC4F8A">
                    <w:rPr>
                      <w:rFonts w:asciiTheme="minorHAnsi" w:hAnsiTheme="minorHAnsi" w:cstheme="minorHAnsi"/>
                    </w:rPr>
                    <w:t>3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35" type="#_x0000_t202" style="position:absolute;margin-left:56.6pt;margin-top:287.25pt;width:11.3pt;height:13.05pt;z-index:-1753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34" type="#_x0000_t202" style="position:absolute;margin-left:56.6pt;margin-top:343.15pt;width:11.3pt;height:13.05pt;z-index:-1751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33" type="#_x0000_t202" style="position:absolute;margin-left:49.4pt;margin-top:388.75pt;width:21.25pt;height:13.05pt;z-index:-1748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 w:right="-3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32" type="#_x0000_t202" style="position:absolute;margin-left:74.6pt;margin-top:388.75pt;width:464.25pt;height:42.8pt;z-index:-1746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PH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 VI Đ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A LÝ/PHÁP LÝ</w:t>
                  </w:r>
                </w:p>
                <w:p w:rsidR="00A070B2" w:rsidRPr="00FC4F8A" w:rsidRDefault="00FC4F8A">
                  <w:pPr>
                    <w:pStyle w:val="BodyText"/>
                    <w:spacing w:before="65"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m vi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áp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trong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m vi lãnh th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Qu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c gia nêu trong ph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31" type="#_x0000_t202" style="position:absolute;margin-left:49.4pt;margin-top:450.95pt;width:18.5pt;height:29.4pt;z-index:-1744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1" w:right="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IV.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ind w:left="144"/>
                    <w:jc w:val="center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30" type="#_x0000_t202" style="position:absolute;margin-left:71.75pt;margin-top:450.95pt;width:419.1pt;height:45.7pt;z-index:-1741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CÁC ĐI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 LO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Ừ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ind w:left="37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Các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áp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cho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I.A.1 –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ngh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p.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ind w:left="76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không b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i thư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cho 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và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i: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29" type="#_x0000_t202" style="position:absolute;margin-left:74.6pt;margin-top:500.15pt;width:11.95pt;height:13.05pt;z-index:-1739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a)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28" type="#_x0000_t202" style="position:absolute;margin-left:92.6pt;margin-top:500.15pt;width:446.5pt;height:261pt;z-index:-1736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phát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hành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m t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i, không trung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gian l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hay ác ý,</w:t>
                  </w:r>
                </w:p>
                <w:p w:rsidR="00A070B2" w:rsidRPr="00FC4F8A" w:rsidRDefault="00FC4F8A">
                  <w:pPr>
                    <w:pStyle w:val="BodyText"/>
                    <w:spacing w:line="240" w:lineRule="auto"/>
                    <w:ind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l</w:t>
                  </w:r>
                  <w:r w:rsidRPr="00FC4F8A">
                    <w:rPr>
                      <w:rFonts w:asciiTheme="minorHAnsi" w:hAnsiTheme="minorHAnsi" w:cstheme="minorHAnsi"/>
                    </w:rPr>
                    <w:t>ỗ</w:t>
                  </w:r>
                  <w:r w:rsidRPr="00FC4F8A">
                    <w:rPr>
                      <w:rFonts w:asciiTheme="minorHAnsi" w:hAnsiTheme="minorHAnsi" w:cstheme="minorHAnsi"/>
                    </w:rPr>
                    <w:t>i hay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sót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nào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coi là có m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đích hay ý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m t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i, không trung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c, gian l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hay c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ý. Tuy nhiên dù có 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v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>a k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trên,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v</w:t>
                  </w:r>
                  <w:r w:rsidRPr="00FC4F8A">
                    <w:rPr>
                      <w:rFonts w:asciiTheme="minorHAnsi" w:hAnsiTheme="minorHAnsi" w:cstheme="minorHAnsi"/>
                    </w:rPr>
                    <w:t>ẫ</w:t>
                  </w:r>
                  <w:r w:rsidRPr="00FC4F8A">
                    <w:rPr>
                      <w:rFonts w:asciiTheme="minorHAnsi" w:hAnsiTheme="minorHAnsi" w:cstheme="minorHAnsi"/>
                    </w:rPr>
                    <w:t>n áp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cho các 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gánh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tro</w:t>
                  </w:r>
                  <w:r w:rsidRPr="00FC4F8A">
                    <w:rPr>
                      <w:rFonts w:asciiTheme="minorHAnsi" w:hAnsiTheme="minorHAnsi" w:cstheme="minorHAnsi"/>
                    </w:rPr>
                    <w:t>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bào ch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a cho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đó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là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ẫ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i, nhưng không b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i thư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cho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i thư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 theo pháp</w:t>
                  </w:r>
                  <w:r w:rsidRPr="00FC4F8A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lu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t.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ind w:right="22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phát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thương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cá nhân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nhưng không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thương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n thân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, đau đ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n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tinh th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m đau, b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nh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phá 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y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u hình nào k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m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giá tr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đó nhưng đi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này không áp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cho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phát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t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không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D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ch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chuyên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mình.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right="18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phát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m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năng thanh toán hay phá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nhưng không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sót, không đ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năng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không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ý thanh toán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i,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n th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tr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do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m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năng thanh toán, v</w:t>
                  </w:r>
                  <w:r w:rsidRPr="00FC4F8A">
                    <w:rPr>
                      <w:rFonts w:asciiTheme="minorHAnsi" w:hAnsiTheme="minorHAnsi" w:cstheme="minorHAnsi"/>
                    </w:rPr>
                    <w:t>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phá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cá nhân hay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đó.</w:t>
                  </w:r>
                </w:p>
                <w:p w:rsidR="00A070B2" w:rsidRPr="00FC4F8A" w:rsidRDefault="00FC4F8A">
                  <w:pPr>
                    <w:pStyle w:val="BodyText"/>
                    <w:spacing w:before="66" w:line="240" w:lineRule="auto"/>
                    <w:ind w:right="2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phát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ho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trong vai</w:t>
                  </w:r>
                  <w:r w:rsidRPr="00FC4F8A">
                    <w:rPr>
                      <w:rFonts w:asciiTheme="minorHAnsi" w:hAnsiTheme="minorHAnsi" w:cstheme="minorHAnsi"/>
                      <w:spacing w:val="2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trò</w:t>
                  </w:r>
                  <w:r w:rsidRPr="00FC4F8A">
                    <w:rPr>
                      <w:rFonts w:asciiTheme="minorHAnsi" w:hAnsiTheme="minorHAnsi" w:cstheme="minorHAnsi"/>
                      <w:spacing w:val="16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</w:t>
                  </w:r>
                  <w:r w:rsidRPr="00FC4F8A">
                    <w:rPr>
                      <w:rFonts w:asciiTheme="minorHAnsi" w:hAnsiTheme="minorHAnsi" w:cstheme="minorHAnsi"/>
                      <w:spacing w:val="2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  <w:spacing w:val="15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y</w:t>
                  </w:r>
                  <w:r w:rsidRPr="00FC4F8A">
                    <w:rPr>
                      <w:rFonts w:asciiTheme="minorHAnsi" w:hAnsiTheme="minorHAnsi" w:cstheme="minorHAnsi"/>
                      <w:spacing w:val="2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thác,</w:t>
                  </w:r>
                  <w:r w:rsidRPr="00FC4F8A">
                    <w:rPr>
                      <w:rFonts w:asciiTheme="minorHAnsi" w:hAnsiTheme="minorHAnsi" w:cstheme="minorHAnsi"/>
                      <w:spacing w:val="2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</w:t>
                  </w:r>
                  <w:r w:rsidRPr="00FC4F8A">
                    <w:rPr>
                      <w:rFonts w:asciiTheme="minorHAnsi" w:hAnsiTheme="minorHAnsi" w:cstheme="minorHAnsi"/>
                      <w:spacing w:val="19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,</w:t>
                  </w:r>
                  <w:r w:rsidRPr="00FC4F8A">
                    <w:rPr>
                      <w:rFonts w:asciiTheme="minorHAnsi" w:hAnsiTheme="minorHAnsi" w:cstheme="minorHAnsi"/>
                      <w:spacing w:val="2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quan</w:t>
                  </w:r>
                  <w:r w:rsidRPr="00FC4F8A">
                    <w:rPr>
                      <w:rFonts w:asciiTheme="minorHAnsi" w:hAnsiTheme="minorHAnsi" w:cstheme="minorHAnsi"/>
                      <w:spacing w:val="1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c,</w:t>
                  </w:r>
                  <w:r w:rsidRPr="00FC4F8A">
                    <w:rPr>
                      <w:rFonts w:asciiTheme="minorHAnsi" w:hAnsiTheme="minorHAnsi" w:cstheme="minorHAnsi"/>
                      <w:spacing w:val="17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giám</w:t>
                  </w:r>
                  <w:r w:rsidRPr="00FC4F8A">
                    <w:rPr>
                      <w:rFonts w:asciiTheme="minorHAnsi" w:hAnsiTheme="minorHAnsi" w:cstheme="minorHAnsi"/>
                      <w:spacing w:val="2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  <w:spacing w:val="15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  <w:spacing w:val="2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nhân</w:t>
                  </w:r>
                  <w:r w:rsidRPr="00FC4F8A">
                    <w:rPr>
                      <w:rFonts w:asciiTheme="minorHAnsi" w:hAnsiTheme="minorHAnsi" w:cstheme="minorHAnsi"/>
                      <w:spacing w:val="1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viên</w:t>
                  </w:r>
                  <w:r w:rsidRPr="00FC4F8A">
                    <w:rPr>
                      <w:rFonts w:asciiTheme="minorHAnsi" w:hAnsiTheme="minorHAnsi" w:cstheme="minorHAnsi"/>
                      <w:spacing w:val="1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</w:t>
                  </w:r>
                  <w:r w:rsidRPr="00FC4F8A">
                    <w:rPr>
                      <w:rFonts w:asciiTheme="minorHAnsi" w:hAnsiTheme="minorHAnsi" w:cstheme="minorHAnsi"/>
                      <w:spacing w:val="15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  <w:spacing w:val="19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27" type="#_x0000_t202" style="position:absolute;margin-left:74.6pt;margin-top:595.9pt;width:12.1pt;height:13.05pt;z-index:-1734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4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26" type="#_x0000_t202" style="position:absolute;margin-left:74.6pt;margin-top:678.7pt;width:11.2pt;height:13.05pt;z-index:-1732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2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25" type="#_x0000_t202" style="position:absolute;margin-left:74.6pt;margin-top:734.85pt;width:12.1pt;height:13.05pt;z-index:-1729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4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24" type="#_x0000_t202" style="position:absolute;margin-left:56.6pt;margin-top:792.35pt;width:247.6pt;height:12.3pt;z-index:-17272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32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Đơn b</w:t>
                  </w:r>
                  <w:r>
                    <w:rPr>
                      <w:i/>
                      <w:sz w:val="20"/>
                    </w:rPr>
                    <w:t>ả</w:t>
                  </w:r>
                  <w:r>
                    <w:rPr>
                      <w:i/>
                      <w:sz w:val="20"/>
                    </w:rPr>
                    <w:t>o hi</w:t>
                  </w:r>
                  <w:r>
                    <w:rPr>
                      <w:i/>
                      <w:sz w:val="20"/>
                    </w:rPr>
                    <w:t>ể</w:t>
                  </w:r>
                  <w:r>
                    <w:rPr>
                      <w:i/>
                      <w:sz w:val="20"/>
                    </w:rPr>
                    <w:t>m tránh nhi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m pháp lý ngh</w:t>
                  </w:r>
                  <w:r>
                    <w:rPr>
                      <w:i/>
                      <w:sz w:val="20"/>
                    </w:rPr>
                    <w:t>ề</w:t>
                  </w:r>
                  <w:r>
                    <w:rPr>
                      <w:i/>
                      <w:sz w:val="20"/>
                    </w:rPr>
                    <w:t xml:space="preserve"> nghi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p dân s</w:t>
                  </w:r>
                  <w:r>
                    <w:rPr>
                      <w:i/>
                      <w:sz w:val="20"/>
                    </w:rPr>
                    <w:t>ự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23" type="#_x0000_t202" style="position:absolute;margin-left:513.55pt;margin-top:792.5pt;width:16.85pt;height:12.1pt;z-index:-17248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28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2/9</w:t>
                  </w:r>
                </w:p>
              </w:txbxContent>
            </v:textbox>
            <w10:wrap anchorx="page" anchory="page"/>
          </v:shape>
        </w:pict>
      </w:r>
    </w:p>
    <w:p w:rsidR="00A070B2" w:rsidRPr="00FC4F8A" w:rsidRDefault="00A070B2">
      <w:pPr>
        <w:rPr>
          <w:rFonts w:asciiTheme="minorHAnsi" w:hAnsiTheme="minorHAnsi" w:cstheme="minorHAnsi"/>
          <w:sz w:val="2"/>
          <w:szCs w:val="2"/>
        </w:rPr>
        <w:sectPr w:rsidR="00A070B2" w:rsidRPr="00FC4F8A">
          <w:pgSz w:w="11900" w:h="16820"/>
          <w:pgMar w:top="1080" w:right="1000" w:bottom="280" w:left="880" w:header="720" w:footer="720" w:gutter="0"/>
          <w:cols w:space="720"/>
        </w:sectPr>
      </w:pPr>
    </w:p>
    <w:p w:rsidR="00A070B2" w:rsidRPr="00FC4F8A" w:rsidRDefault="00FC4F8A">
      <w:pPr>
        <w:rPr>
          <w:rFonts w:asciiTheme="minorHAnsi" w:hAnsiTheme="minorHAnsi" w:cstheme="minorHAnsi"/>
          <w:sz w:val="2"/>
          <w:szCs w:val="2"/>
        </w:rPr>
      </w:pPr>
      <w:r w:rsidRPr="00FC4F8A">
        <w:rPr>
          <w:rFonts w:asciiTheme="minorHAnsi" w:hAnsiTheme="minorHAnsi" w:cstheme="minorHAnsi"/>
        </w:rPr>
        <w:lastRenderedPageBreak/>
        <w:pict>
          <v:shape id="_x0000_s1122" type="#_x0000_t202" style="position:absolute;margin-left:92.6pt;margin-top:53.75pt;width:446.5pt;height:387.95pt;z-index:-1722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spacing w:line="235" w:lineRule="auto"/>
                    <w:ind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h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i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nhân viên,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n,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p đoàn, công ty hay doanh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là doanh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k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trên.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right="22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phát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ng, sai sót hay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ẩ</w:t>
                  </w:r>
                  <w:r w:rsidRPr="00FC4F8A">
                    <w:rPr>
                      <w:rFonts w:asciiTheme="minorHAnsi" w:hAnsiTheme="minorHAnsi" w:cstheme="minorHAnsi"/>
                    </w:rPr>
                    <w:t>n x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y ra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 ngày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ắ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u có </w:t>
                  </w:r>
                  <w:r w:rsidRPr="00FC4F8A">
                    <w:rPr>
                      <w:rFonts w:asciiTheme="minorHAnsi" w:hAnsiTheme="minorHAnsi" w:cstheme="minorHAnsi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n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vào ngày đó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bi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 l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ra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trư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 là các ho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ng, sai sót hay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ẩ</w:t>
                  </w:r>
                  <w:r w:rsidRPr="00FC4F8A">
                    <w:rPr>
                      <w:rFonts w:asciiTheme="minorHAnsi" w:hAnsiTheme="minorHAnsi" w:cstheme="minorHAnsi"/>
                    </w:rPr>
                    <w:t>n đó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là cơ s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ẫ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</w:t>
                  </w:r>
                  <w:r w:rsidRPr="00FC4F8A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i.</w:t>
                  </w:r>
                </w:p>
                <w:p w:rsidR="00A070B2" w:rsidRPr="00FC4F8A" w:rsidRDefault="00FC4F8A">
                  <w:pPr>
                    <w:pStyle w:val="BodyText"/>
                    <w:spacing w:before="78" w:line="260" w:lineRule="exact"/>
                    <w:ind w:right="2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phát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ăn c</w:t>
                  </w:r>
                  <w:r w:rsidRPr="00FC4F8A">
                    <w:rPr>
                      <w:rFonts w:asciiTheme="minorHAnsi" w:hAnsiTheme="minorHAnsi" w:cstheme="minorHAnsi"/>
                    </w:rPr>
                    <w:t>ắ</w:t>
                  </w:r>
                  <w:r w:rsidRPr="00FC4F8A">
                    <w:rPr>
                      <w:rFonts w:asciiTheme="minorHAnsi" w:hAnsiTheme="minorHAnsi" w:cstheme="minorHAnsi"/>
                    </w:rPr>
                    <w:t>p, vi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nhãn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ay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sáng ch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A070B2" w:rsidRPr="00FC4F8A" w:rsidRDefault="00FC4F8A">
                  <w:pPr>
                    <w:pStyle w:val="BodyText"/>
                    <w:spacing w:before="59" w:line="240" w:lineRule="auto"/>
                    <w:ind w:right="2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t nghĩa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v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nào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o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m </w:t>
                  </w:r>
                  <w:r w:rsidRPr="00FC4F8A">
                    <w:rPr>
                      <w:rFonts w:asciiTheme="minorHAnsi" w:hAnsiTheme="minorHAnsi" w:cstheme="minorHAnsi"/>
                    </w:rPr>
                    <w:t>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theo lu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t, quy ch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,  s</w:t>
                  </w:r>
                  <w:r w:rsidRPr="00FC4F8A">
                    <w:rPr>
                      <w:rFonts w:asciiTheme="minorHAnsi" w:hAnsiTheme="minorHAnsi" w:cstheme="minorHAnsi"/>
                    </w:rPr>
                    <w:t>ắ</w:t>
                  </w:r>
                  <w:r w:rsidRPr="00FC4F8A">
                    <w:rPr>
                      <w:rFonts w:asciiTheme="minorHAnsi" w:hAnsiTheme="minorHAnsi" w:cstheme="minorHAnsi"/>
                    </w:rPr>
                    <w:t>c l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nh hay quy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liên quan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thuê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mư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</w:rPr>
                    <w:t>và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lao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nhưng không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lu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thôi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hay tr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thương</w:t>
                  </w:r>
                  <w:r w:rsidRPr="00FC4F8A">
                    <w:rPr>
                      <w:rFonts w:asciiTheme="minorHAnsi" w:hAnsiTheme="minorHAnsi" w:cstheme="minorHAnsi"/>
                      <w:spacing w:val="-37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t.</w:t>
                  </w:r>
                </w:p>
                <w:p w:rsidR="00A070B2" w:rsidRPr="00FC4F8A" w:rsidRDefault="00FC4F8A">
                  <w:pPr>
                    <w:pStyle w:val="BodyText"/>
                    <w:spacing w:before="77" w:line="260" w:lineRule="exact"/>
                    <w:ind w:right="23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s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u,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trì, v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hành,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ng, x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p d</w:t>
                  </w:r>
                  <w:r w:rsidRPr="00FC4F8A">
                    <w:rPr>
                      <w:rFonts w:asciiTheme="minorHAnsi" w:hAnsiTheme="minorHAnsi" w:cstheme="minorHAnsi"/>
                    </w:rPr>
                    <w:t>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hàng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xe c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có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cơ, toa móoc, tàu thuy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hay phương ti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hàng không.</w:t>
                  </w:r>
                </w:p>
                <w:p w:rsidR="00A070B2" w:rsidRPr="00FC4F8A" w:rsidRDefault="00FC4F8A">
                  <w:pPr>
                    <w:pStyle w:val="BodyText"/>
                    <w:spacing w:before="71" w:line="260" w:lineRule="exact"/>
                    <w:ind w:right="24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ý vi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m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o lu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t, quy ch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, s</w:t>
                  </w:r>
                  <w:r w:rsidRPr="00FC4F8A">
                    <w:rPr>
                      <w:rFonts w:asciiTheme="minorHAnsi" w:hAnsiTheme="minorHAnsi" w:cstheme="minorHAnsi"/>
                    </w:rPr>
                    <w:t>ắ</w:t>
                  </w:r>
                  <w:r w:rsidRPr="00FC4F8A">
                    <w:rPr>
                      <w:rFonts w:asciiTheme="minorHAnsi" w:hAnsiTheme="minorHAnsi" w:cstheme="minorHAnsi"/>
                    </w:rPr>
                    <w:t>c l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nh hay quy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chính ph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các cơ quan tr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thu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ch</w:t>
                  </w:r>
                  <w:r w:rsidRPr="00FC4F8A">
                    <w:rPr>
                      <w:rFonts w:asciiTheme="minorHAnsi" w:hAnsiTheme="minorHAnsi" w:cstheme="minorHAnsi"/>
                    </w:rPr>
                    <w:t>ính ph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A070B2" w:rsidRPr="00FC4F8A" w:rsidRDefault="00FC4F8A">
                  <w:pPr>
                    <w:pStyle w:val="BodyText"/>
                    <w:spacing w:before="71" w:line="260" w:lineRule="exact"/>
                    <w:ind w:right="23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Các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 đoàn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n, liên minh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phát tri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n,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lý, xây d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ng, các ho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ngân hàng và phát tri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m.</w:t>
                  </w:r>
                </w:p>
                <w:p w:rsidR="00A070B2" w:rsidRPr="00FC4F8A" w:rsidRDefault="00FC4F8A">
                  <w:pPr>
                    <w:pStyle w:val="BodyText"/>
                    <w:spacing w:before="71" w:line="260" w:lineRule="exact"/>
                    <w:ind w:right="22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bán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lý các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thu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s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u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hay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công ty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là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s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u ch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, ngo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80"/>
                    </w:tabs>
                    <w:spacing w:before="54"/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Cho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l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p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bên th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ba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m;</w:t>
                  </w:r>
                  <w:r w:rsidRPr="00FC4F8A">
                    <w:rPr>
                      <w:rFonts w:asciiTheme="minorHAnsi" w:hAnsiTheme="minorHAnsi" w:cstheme="minorHAnsi"/>
                      <w:spacing w:val="-27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76"/>
                    </w:tabs>
                    <w:spacing w:before="65"/>
                    <w:ind w:right="17"/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Cho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l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p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hay nhi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s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u ch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khác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các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trong đó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và v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ch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con cái 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có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l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i chính đáng. Tuy nhiên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thanh toán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toàn b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đáp 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cho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tương 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trăm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hay nhi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đó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u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các bên khác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và v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ch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con cái</w:t>
                  </w:r>
                  <w:r w:rsidRPr="00FC4F8A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A070B2" w:rsidRPr="00FC4F8A" w:rsidRDefault="00FC4F8A">
                  <w:pPr>
                    <w:pStyle w:val="BodyText"/>
                    <w:spacing w:before="56" w:line="240" w:lineRule="auto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trong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Các tho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I.A.2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21" type="#_x0000_t202" style="position:absolute;margin-left:74.6pt;margin-top:83.25pt;width:11.9pt;height:13.05pt;z-index:-1720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2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20" type="#_x0000_t202" style="position:absolute;margin-left:74.6pt;margin-top:139.4pt;width:9.9pt;height:13.05pt;z-index:-1717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f)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19" type="#_x0000_t202" style="position:absolute;margin-left:74.6pt;margin-top:168.95pt;width:12.1pt;height:13.05pt;z-index:-1715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4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g)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18" type="#_x0000_t202" style="position:absolute;margin-left:74.6pt;margin-top:211.9pt;width:12.5pt;height:13.05pt;z-index:-1712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h)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17" type="#_x0000_t202" style="position:absolute;margin-left:74.6pt;margin-top:241.4pt;width:8.95pt;height:13.05pt;z-index:-1710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i)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16" type="#_x0000_t202" style="position:absolute;margin-left:74.6pt;margin-top:270.95pt;width:9.3pt;height:13.05pt;z-index:-17080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pStyle w:val="BodyText"/>
                    <w:ind w:right="-1"/>
                    <w:jc w:val="left"/>
                  </w:pPr>
                  <w:r w:rsidRPr="00FC4F8A">
                    <w:rPr>
                      <w:rFonts w:asciiTheme="minorHAnsi" w:hAnsiTheme="minorHAnsi" w:cstheme="minorHAnsi"/>
                    </w:rPr>
                    <w:t>j)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15" type="#_x0000_t202" style="position:absolute;margin-left:74.6pt;margin-top:300.45pt;width:11.75pt;height:13.05pt;z-index:-1705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k)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14" type="#_x0000_t202" style="position:absolute;margin-left:74.6pt;margin-top:428.6pt;width:8.95pt;height:13.05pt;z-index:-1703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l)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13" type="#_x0000_t202" style="position:absolute;margin-left:56.6pt;margin-top:444.95pt;width:11.3pt;height:13.05pt;z-index:-1700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12" type="#_x0000_t202" style="position:absolute;margin-left:72.65pt;margin-top:444.95pt;width:451.9pt;height:42.6pt;z-index:-1698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đi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áp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cho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I.A.2. –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dân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</w:p>
                <w:p w:rsidR="00A070B2" w:rsidRPr="00FC4F8A" w:rsidRDefault="00FC4F8A">
                  <w:pPr>
                    <w:pStyle w:val="BodyText"/>
                    <w:spacing w:before="77" w:line="260" w:lineRule="exact"/>
                    <w:ind w:left="58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cho các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các 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gánh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liên quan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n: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11" type="#_x0000_t202" style="position:absolute;margin-left:74.6pt;margin-top:490.75pt;width:12.1pt;height:29.6pt;z-index:-1696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4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a)</w:t>
                  </w:r>
                </w:p>
                <w:p w:rsidR="00A070B2" w:rsidRPr="00FC4F8A" w:rsidRDefault="00FC4F8A">
                  <w:pPr>
                    <w:pStyle w:val="BodyText"/>
                    <w:spacing w:before="65" w:line="240" w:lineRule="auto"/>
                    <w:ind w:right="-4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10" type="#_x0000_t202" style="position:absolute;margin-left:92.6pt;margin-top:490.75pt;width:446.35pt;height:243.45pt;z-index:-1693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do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xu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phân ph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ph</w:t>
                  </w:r>
                  <w:r w:rsidRPr="00FC4F8A">
                    <w:rPr>
                      <w:rFonts w:asciiTheme="minorHAnsi" w:hAnsiTheme="minorHAnsi" w:cstheme="minorHAnsi"/>
                    </w:rPr>
                    <w:t>ẩ</w:t>
                  </w:r>
                  <w:r w:rsidRPr="00FC4F8A">
                    <w:rPr>
                      <w:rFonts w:asciiTheme="minorHAnsi" w:hAnsiTheme="minorHAnsi" w:cstheme="minorHAnsi"/>
                    </w:rPr>
                    <w:t>m.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do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hành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b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khi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hành các D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ch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 chuyên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có tên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có tên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m pháp 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lý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hành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hay sai sót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</w:t>
                  </w:r>
                  <w:r w:rsidRPr="00FC4F8A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A070B2" w:rsidRPr="00FC4F8A" w:rsidRDefault="00FC4F8A">
                  <w:pPr>
                    <w:pStyle w:val="BodyText"/>
                    <w:spacing w:before="78" w:line="260" w:lineRule="exact"/>
                    <w:ind w:right="22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do m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tính năng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u hình mà không 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làm h</w:t>
                  </w:r>
                  <w:r w:rsidRPr="00FC4F8A">
                    <w:rPr>
                      <w:rFonts w:asciiTheme="minorHAnsi" w:hAnsiTheme="minorHAnsi" w:cstheme="minorHAnsi"/>
                    </w:rPr>
                    <w:t>ỏ</w:t>
                  </w:r>
                  <w:r w:rsidRPr="00FC4F8A">
                    <w:rPr>
                      <w:rFonts w:asciiTheme="minorHAnsi" w:hAnsiTheme="minorHAnsi" w:cstheme="minorHAnsi"/>
                    </w:rPr>
                    <w:t>ng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phá 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y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t.</w:t>
                  </w:r>
                </w:p>
                <w:p w:rsidR="00A070B2" w:rsidRPr="00FC4F8A" w:rsidRDefault="00FC4F8A">
                  <w:pPr>
                    <w:pStyle w:val="BodyText"/>
                    <w:spacing w:before="61" w:line="237" w:lineRule="auto"/>
                    <w:ind w:right="18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công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nhân danh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có tê</w:t>
                  </w:r>
                  <w:r w:rsidRPr="00FC4F8A">
                    <w:rPr>
                      <w:rFonts w:asciiTheme="minorHAnsi" w:hAnsiTheme="minorHAnsi" w:cstheme="minorHAnsi"/>
                    </w:rPr>
                    <w:t>n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phát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công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công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đó,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do h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nguyên v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li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u, b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thay th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thi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t </w:t>
                  </w: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cung c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liên quan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công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trên.</w:t>
                  </w:r>
                </w:p>
                <w:p w:rsidR="00A070B2" w:rsidRPr="00FC4F8A" w:rsidRDefault="00FC4F8A">
                  <w:pPr>
                    <w:pStyle w:val="BodyText"/>
                    <w:spacing w:before="78" w:line="260" w:lineRule="exact"/>
                    <w:ind w:right="2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thương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cá nhân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phát sinh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do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u,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dư</w:t>
                  </w:r>
                  <w:r w:rsidRPr="00FC4F8A">
                    <w:rPr>
                      <w:rFonts w:asciiTheme="minorHAnsi" w:hAnsiTheme="minorHAnsi" w:cstheme="minorHAnsi"/>
                    </w:rPr>
                    <w:t>ỡ</w:t>
                  </w:r>
                  <w:r w:rsidRPr="00FC4F8A">
                    <w:rPr>
                      <w:rFonts w:asciiTheme="minorHAnsi" w:hAnsiTheme="minorHAnsi" w:cstheme="minorHAnsi"/>
                    </w:rPr>
                    <w:t>ng, v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hành,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d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hàng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a: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80"/>
                    </w:tabs>
                    <w:spacing w:before="71" w:line="260" w:lineRule="exact"/>
                    <w:ind w:right="19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xe ô tô do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làm ch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hành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thuê mư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cho vay;</w:t>
                  </w:r>
                  <w:r w:rsidRPr="00FC4F8A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85"/>
                    </w:tabs>
                    <w:spacing w:before="71" w:line="260" w:lineRule="exact"/>
                    <w:ind w:right="2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xe ô tô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v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hành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đang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có tên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tuy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  <w:spacing w:val="-14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09" type="#_x0000_t202" style="position:absolute;margin-left:74.6pt;margin-top:563.5pt;width:11.2pt;height:13.05pt;z-index:-1691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2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08" type="#_x0000_t202" style="position:absolute;margin-left:74.6pt;margin-top:593pt;width:12.1pt;height:13.05pt;z-index:-1688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4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07" type="#_x0000_t202" style="position:absolute;margin-left:74.6pt;margin-top:649.15pt;width:11.9pt;height:13.05pt;z-index:-1686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2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06" type="#_x0000_t202" style="position:absolute;margin-left:74.6pt;margin-top:737.75pt;width:464.2pt;height:39.45pt;z-index:-1684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6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Nhưng đi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này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áp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ng cho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các </w:t>
                  </w:r>
                  <w:r w:rsidRPr="00FC4F8A">
                    <w:rPr>
                      <w:rFonts w:asciiTheme="minorHAnsi" w:hAnsiTheme="minorHAnsi" w:cstheme="minorHAnsi"/>
                    </w:rPr>
                    <w:t>xe đ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u trong toà nhà do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 </w:t>
                  </w:r>
                  <w:r w:rsidRPr="00FC4F8A">
                    <w:rPr>
                      <w:rFonts w:asciiTheme="minorHAnsi" w:hAnsiTheme="minorHAnsi" w:cstheme="minorHAnsi"/>
                      <w:spacing w:val="56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</w:t>
                  </w:r>
                </w:p>
                <w:p w:rsidR="00A070B2" w:rsidRPr="00FC4F8A" w:rsidRDefault="00FC4F8A">
                  <w:pPr>
                    <w:pStyle w:val="BodyText"/>
                    <w:spacing w:line="240" w:lineRule="auto"/>
                    <w:ind w:right="6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làm ch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, thuê mư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ki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soát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ngay g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k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đó, n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các xe trên không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do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làm ch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thuê mư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cho vay.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05" type="#_x0000_t202" style="position:absolute;margin-left:56.6pt;margin-top:792.35pt;width:247.6pt;height:12.3pt;z-index:-16816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32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Đơn b</w:t>
                  </w:r>
                  <w:r>
                    <w:rPr>
                      <w:i/>
                      <w:sz w:val="20"/>
                    </w:rPr>
                    <w:t>ả</w:t>
                  </w:r>
                  <w:r>
                    <w:rPr>
                      <w:i/>
                      <w:sz w:val="20"/>
                    </w:rPr>
                    <w:t>o hi</w:t>
                  </w:r>
                  <w:r>
                    <w:rPr>
                      <w:i/>
                      <w:sz w:val="20"/>
                    </w:rPr>
                    <w:t>ể</w:t>
                  </w:r>
                  <w:r>
                    <w:rPr>
                      <w:i/>
                      <w:sz w:val="20"/>
                    </w:rPr>
                    <w:t>m tránh nhi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m pháp lý ngh</w:t>
                  </w:r>
                  <w:r>
                    <w:rPr>
                      <w:i/>
                      <w:sz w:val="20"/>
                    </w:rPr>
                    <w:t>ề</w:t>
                  </w:r>
                  <w:r>
                    <w:rPr>
                      <w:i/>
                      <w:sz w:val="20"/>
                    </w:rPr>
                    <w:t xml:space="preserve"> nghi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p dân s</w:t>
                  </w:r>
                  <w:r>
                    <w:rPr>
                      <w:i/>
                      <w:sz w:val="20"/>
                    </w:rPr>
                    <w:t>ự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04" type="#_x0000_t202" style="position:absolute;margin-left:513.55pt;margin-top:792.5pt;width:16.85pt;height:12.1pt;z-index:-16792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28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3/9</w:t>
                  </w:r>
                </w:p>
              </w:txbxContent>
            </v:textbox>
            <w10:wrap anchorx="page" anchory="page"/>
          </v:shape>
        </w:pict>
      </w:r>
    </w:p>
    <w:p w:rsidR="00A070B2" w:rsidRPr="00FC4F8A" w:rsidRDefault="00A070B2">
      <w:pPr>
        <w:rPr>
          <w:rFonts w:asciiTheme="minorHAnsi" w:hAnsiTheme="minorHAnsi" w:cstheme="minorHAnsi"/>
          <w:sz w:val="2"/>
          <w:szCs w:val="2"/>
        </w:rPr>
        <w:sectPr w:rsidR="00A070B2" w:rsidRPr="00FC4F8A">
          <w:pgSz w:w="11900" w:h="16820"/>
          <w:pgMar w:top="1080" w:right="1000" w:bottom="280" w:left="1020" w:header="720" w:footer="720" w:gutter="0"/>
          <w:cols w:space="720"/>
        </w:sectPr>
      </w:pPr>
    </w:p>
    <w:p w:rsidR="00A070B2" w:rsidRPr="00FC4F8A" w:rsidRDefault="00FC4F8A">
      <w:pPr>
        <w:rPr>
          <w:rFonts w:asciiTheme="minorHAnsi" w:hAnsiTheme="minorHAnsi" w:cstheme="minorHAnsi"/>
          <w:sz w:val="2"/>
          <w:szCs w:val="2"/>
        </w:rPr>
      </w:pPr>
      <w:r w:rsidRPr="00FC4F8A">
        <w:rPr>
          <w:rFonts w:asciiTheme="minorHAnsi" w:hAnsiTheme="minorHAnsi" w:cstheme="minorHAnsi"/>
        </w:rPr>
        <w:lastRenderedPageBreak/>
        <w:pict>
          <v:shape id="_x0000_s1103" type="#_x0000_t202" style="position:absolute;margin-left:74.6pt;margin-top:53.5pt;width:9.9pt;height:13.05pt;z-index:-16768;mso-position-horizontal-relative:page;mso-position-vertical-relative:page" filled="f" stroked="f">
            <v:textbox style="mso-next-textbox:#_x0000_s1103" inset="0,0,0,0">
              <w:txbxContent>
                <w:p w:rsidR="00A070B2" w:rsidRPr="00FC4F8A" w:rsidRDefault="00FC4F8A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f)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02" type="#_x0000_t202" style="position:absolute;margin-left:92.6pt;margin-top:53.5pt;width:446.35pt;height:259.8pt;z-index:-16744;mso-position-horizontal-relative:page;mso-position-vertical-relative:page" filled="f" stroked="f">
            <v:textbox style="mso-next-textbox:#_x0000_s1102" inset="0,0,0,0">
              <w:txbxContent>
                <w:p w:rsidR="00A070B2" w:rsidRPr="00FC4F8A" w:rsidRDefault="00FC4F8A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do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i: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80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do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làm ch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, chi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m gi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thuê mư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n,</w:t>
                  </w:r>
                  <w:r w:rsidRPr="00FC4F8A">
                    <w:rPr>
                      <w:rFonts w:asciiTheme="minorHAnsi" w:hAnsiTheme="minorHAnsi" w:cstheme="minorHAnsi"/>
                      <w:spacing w:val="-2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80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do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ng;</w:t>
                  </w:r>
                  <w:r w:rsidRPr="00FC4F8A">
                    <w:rPr>
                      <w:rFonts w:asciiTheme="minorHAnsi" w:hAnsiTheme="minorHAnsi" w:cstheme="minorHAnsi"/>
                      <w:spacing w:val="-14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80"/>
                    </w:tabs>
                    <w:ind w:right="19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đang trong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lý, giám sát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cho m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đích rèn luy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lý v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  <w:spacing w:val="-29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t.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do nghĩa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nhà chuyên ch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nào khi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</w:t>
                  </w:r>
                  <w:r w:rsidRPr="00FC4F8A">
                    <w:rPr>
                      <w:rFonts w:asciiTheme="minorHAnsi" w:hAnsiTheme="minorHAnsi" w:cstheme="minorHAnsi"/>
                    </w:rPr>
                    <w:t>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AAA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do lu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i thư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m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i dư</w:t>
                  </w:r>
                  <w:r w:rsidRPr="00FC4F8A">
                    <w:rPr>
                      <w:rFonts w:asciiTheme="minorHAnsi" w:hAnsiTheme="minorHAnsi" w:cstheme="minorHAnsi"/>
                    </w:rPr>
                    <w:t>ỡ</w:t>
                  </w:r>
                  <w:r w:rsidRPr="00FC4F8A">
                    <w:rPr>
                      <w:rFonts w:asciiTheme="minorHAnsi" w:hAnsiTheme="minorHAnsi" w:cstheme="minorHAnsi"/>
                    </w:rPr>
                    <w:t>ng thương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theo các lu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tương t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right="19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do thương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cá nhân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nhân viên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có tên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ph</w:t>
                  </w:r>
                  <w:r w:rsidRPr="00FC4F8A">
                    <w:rPr>
                      <w:rFonts w:asciiTheme="minorHAnsi" w:hAnsiTheme="minorHAnsi" w:cstheme="minorHAnsi"/>
                    </w:rPr>
                    <w:t>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và trong th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gian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có tên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đang tuy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n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các nghĩa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có tên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i thư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cho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AAA khác do các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thương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trên.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right="19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thương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cá nhân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tài </w:t>
                  </w: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là k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bi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pháp cư</w:t>
                  </w:r>
                  <w:r w:rsidRPr="00FC4F8A">
                    <w:rPr>
                      <w:rFonts w:asciiTheme="minorHAnsi" w:hAnsiTheme="minorHAnsi" w:cstheme="minorHAnsi"/>
                    </w:rPr>
                    <w:t>ỡ</w:t>
                  </w:r>
                  <w:r w:rsidRPr="00FC4F8A">
                    <w:rPr>
                      <w:rFonts w:asciiTheme="minorHAnsi" w:hAnsiTheme="minorHAnsi" w:cstheme="minorHAnsi"/>
                    </w:rPr>
                    <w:t>ng ch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theo quan đi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hay ch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ý riêng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 k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tên; tuy nhiên đi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này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áp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thương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á nhân là k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do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các bi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pháp cư</w:t>
                  </w:r>
                  <w:r w:rsidRPr="00FC4F8A">
                    <w:rPr>
                      <w:rFonts w:asciiTheme="minorHAnsi" w:hAnsiTheme="minorHAnsi" w:cstheme="minorHAnsi"/>
                    </w:rPr>
                    <w:t>ỡ</w:t>
                  </w:r>
                  <w:r w:rsidRPr="00FC4F8A">
                    <w:rPr>
                      <w:rFonts w:asciiTheme="minorHAnsi" w:hAnsiTheme="minorHAnsi" w:cstheme="minorHAnsi"/>
                    </w:rPr>
                    <w:t>ng ch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lý nh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v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con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tài</w:t>
                  </w:r>
                  <w:r w:rsidRPr="00FC4F8A">
                    <w:rPr>
                      <w:rFonts w:asciiTheme="minorHAnsi" w:hAnsiTheme="minorHAnsi" w:cstheme="minorHAnsi"/>
                      <w:spacing w:val="-24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n.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p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gián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p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01" type="#_x0000_t202" style="position:absolute;margin-left:74.6pt;margin-top:132.2pt;width:12.1pt;height:13.05pt;z-index:-16720;mso-position-horizontal-relative:page;mso-position-vertical-relative:page" filled="f" stroked="f">
            <v:textbox style="mso-next-textbox:#_x0000_s1101" inset="0,0,0,0">
              <w:txbxContent>
                <w:p w:rsidR="00A070B2" w:rsidRPr="00FC4F8A" w:rsidRDefault="00FC4F8A">
                  <w:pPr>
                    <w:pStyle w:val="BodyText"/>
                    <w:ind w:right="-4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g)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100" type="#_x0000_t202" style="position:absolute;margin-left:74.6pt;margin-top:174.95pt;width:12.5pt;height:13.05pt;z-index:-16696;mso-position-horizontal-relative:page;mso-position-vertical-relative:page" filled="f" stroked="f">
            <v:textbox style="mso-next-textbox:#_x0000_s1100" inset="0,0,0,0">
              <w:txbxContent>
                <w:p w:rsidR="00A070B2" w:rsidRPr="00FC4F8A" w:rsidRDefault="00FC4F8A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h)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99" type="#_x0000_t202" style="position:absolute;margin-left:74.6pt;margin-top:244.3pt;width:8.95pt;height:13.05pt;z-index:-16672;mso-position-horizontal-relative:page;mso-position-vertical-relative:page" filled="f" stroked="f">
            <v:textbox style="mso-next-textbox:#_x0000_s1099" inset="0,0,0,0">
              <w:txbxContent>
                <w:p w:rsidR="00A070B2" w:rsidRPr="00FC4F8A" w:rsidRDefault="00FC4F8A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i)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98" type="#_x0000_t202" style="position:absolute;margin-left:74.6pt;margin-top:300.2pt;width:9.3pt;height:13.05pt;z-index:-1664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j)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97" type="#_x0000_t202" style="position:absolute;margin-left:92.6pt;margin-top:316.75pt;width:13.15pt;height:13.05pt;z-index:-1662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(i)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96" type="#_x0000_t202" style="position:absolute;margin-left:110.6pt;margin-top:316.75pt;width:428.25pt;height:135.2pt;z-index:-1660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rò r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phân tán, gi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thoát hay thoát hơi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cho là hay 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đe do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  <w:spacing w:val="6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</w:p>
                <w:p w:rsidR="00A070B2" w:rsidRPr="00FC4F8A" w:rsidRDefault="00FC4F8A">
                  <w:pPr>
                    <w:pStyle w:val="BodyText"/>
                    <w:spacing w:before="1" w:line="237" w:lineRule="auto"/>
                    <w:ind w:right="19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trong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dò tìm ra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di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ô nhi</w:t>
                  </w:r>
                  <w:r w:rsidRPr="00FC4F8A">
                    <w:rPr>
                      <w:rFonts w:asciiTheme="minorHAnsi" w:hAnsiTheme="minorHAnsi" w:cstheme="minorHAnsi"/>
                    </w:rPr>
                    <w:t>ễ</w:t>
                  </w:r>
                  <w:r w:rsidRPr="00FC4F8A">
                    <w:rPr>
                      <w:rFonts w:asciiTheme="minorHAnsi" w:hAnsiTheme="minorHAnsi" w:cstheme="minorHAnsi"/>
                    </w:rPr>
                    <w:t>m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nhưng không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r</w:t>
                  </w:r>
                  <w:r w:rsidRPr="00FC4F8A">
                    <w:rPr>
                      <w:rFonts w:asciiTheme="minorHAnsi" w:hAnsiTheme="minorHAnsi" w:cstheme="minorHAnsi"/>
                    </w:rPr>
                    <w:t>ắ</w:t>
                  </w:r>
                  <w:r w:rsidRPr="00FC4F8A">
                    <w:rPr>
                      <w:rFonts w:asciiTheme="minorHAnsi" w:hAnsiTheme="minorHAnsi" w:cstheme="minorHAnsi"/>
                    </w:rPr>
                    <w:t>n,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l</w:t>
                  </w:r>
                  <w:r w:rsidRPr="00FC4F8A">
                    <w:rPr>
                      <w:rFonts w:asciiTheme="minorHAnsi" w:hAnsiTheme="minorHAnsi" w:cstheme="minorHAnsi"/>
                    </w:rPr>
                    <w:t>ỏ</w:t>
                  </w:r>
                  <w:r w:rsidRPr="00FC4F8A">
                    <w:rPr>
                      <w:rFonts w:asciiTheme="minorHAnsi" w:hAnsiTheme="minorHAnsi" w:cstheme="minorHAnsi"/>
                    </w:rPr>
                    <w:t>ng, khí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kích thích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gây ô nhi</w:t>
                  </w:r>
                  <w:r w:rsidRPr="00FC4F8A">
                    <w:rPr>
                      <w:rFonts w:asciiTheme="minorHAnsi" w:hAnsiTheme="minorHAnsi" w:cstheme="minorHAnsi"/>
                    </w:rPr>
                    <w:t>ễ</w:t>
                  </w:r>
                  <w:r w:rsidRPr="00FC4F8A">
                    <w:rPr>
                      <w:rFonts w:asciiTheme="minorHAnsi" w:hAnsiTheme="minorHAnsi" w:cstheme="minorHAnsi"/>
                    </w:rPr>
                    <w:t>m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amia</w:t>
                  </w:r>
                  <w:r w:rsidRPr="00FC4F8A">
                    <w:rPr>
                      <w:rFonts w:asciiTheme="minorHAnsi" w:hAnsiTheme="minorHAnsi" w:cstheme="minorHAnsi"/>
                    </w:rPr>
                    <w:t>ng, khói, hơi nư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c, b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hóng, hơi khói, axít,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m hoá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và các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th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khác (ch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th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các nguyên li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dùng tái quay vòng,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tu hay thu h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i  nguyên li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u);</w:t>
                  </w:r>
                  <w:r w:rsidRPr="00FC4F8A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Nhà nư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có </w:t>
                  </w:r>
                  <w:r w:rsidRPr="00FC4F8A">
                    <w:rPr>
                      <w:rFonts w:asciiTheme="minorHAnsi" w:hAnsiTheme="minorHAnsi" w:cstheme="minorHAnsi"/>
                    </w:rPr>
                    <w:t>tính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b</w:t>
                  </w:r>
                  <w:r w:rsidRPr="00FC4F8A">
                    <w:rPr>
                      <w:rFonts w:asciiTheme="minorHAnsi" w:hAnsiTheme="minorHAnsi" w:cstheme="minorHAnsi"/>
                    </w:rPr>
                    <w:t>ắ</w:t>
                  </w:r>
                  <w:r w:rsidRPr="00FC4F8A">
                    <w:rPr>
                      <w:rFonts w:asciiTheme="minorHAnsi" w:hAnsiTheme="minorHAnsi" w:cstheme="minorHAnsi"/>
                    </w:rPr>
                    <w:t>t bu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 nhân nào hành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dư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o hay ki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soát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phân tích, ki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soát, d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>n d</w:t>
                  </w:r>
                  <w:r w:rsidRPr="00FC4F8A">
                    <w:rPr>
                      <w:rFonts w:asciiTheme="minorHAnsi" w:hAnsiTheme="minorHAnsi" w:cstheme="minorHAnsi"/>
                    </w:rPr>
                    <w:t>ẹ</w:t>
                  </w:r>
                  <w:r w:rsidRPr="00FC4F8A">
                    <w:rPr>
                      <w:rFonts w:asciiTheme="minorHAnsi" w:hAnsiTheme="minorHAnsi" w:cstheme="minorHAnsi"/>
                    </w:rPr>
                    <w:t>p, t</w:t>
                  </w:r>
                  <w:r w:rsidRPr="00FC4F8A">
                    <w:rPr>
                      <w:rFonts w:asciiTheme="minorHAnsi" w:hAnsiTheme="minorHAnsi" w:cstheme="minorHAnsi"/>
                    </w:rPr>
                    <w:t>ẩ</w:t>
                  </w:r>
                  <w:r w:rsidRPr="00FC4F8A">
                    <w:rPr>
                      <w:rFonts w:asciiTheme="minorHAnsi" w:hAnsiTheme="minorHAnsi" w:cstheme="minorHAnsi"/>
                    </w:rPr>
                    <w:t>y r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>a, ngăn ch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n, x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lý, gi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trung hoà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ô nhi</w:t>
                  </w:r>
                  <w:r w:rsidRPr="00FC4F8A">
                    <w:rPr>
                      <w:rFonts w:asciiTheme="minorHAnsi" w:hAnsiTheme="minorHAnsi" w:cstheme="minorHAnsi"/>
                    </w:rPr>
                    <w:t>ễ</w:t>
                  </w:r>
                  <w:r w:rsidRPr="00FC4F8A">
                    <w:rPr>
                      <w:rFonts w:asciiTheme="minorHAnsi" w:hAnsiTheme="minorHAnsi" w:cstheme="minorHAnsi"/>
                    </w:rPr>
                    <w:t>m nói</w:t>
                  </w:r>
                  <w:r w:rsidRPr="00FC4F8A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trên.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95" type="#_x0000_t202" style="position:absolute;margin-left:92.6pt;margin-top:399.35pt;width:15.65pt;height:13.05pt;z-index:-1657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(ii)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94" type="#_x0000_t202" style="position:absolute;margin-left:56.6pt;margin-top:455.5pt;width:11.3pt;height:13.05pt;z-index:-1655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93" type="#_x0000_t202" style="position:absolute;margin-left:74.6pt;margin-top:455.5pt;width:464.4pt;height:55.55pt;z-index:-1652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spacing w:line="235" w:lineRule="auto"/>
                    <w:ind w:hanging="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Các đi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áp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cho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I.A.1-Trách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ngh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 và I.A.2-Trách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dân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A070B2" w:rsidRPr="00FC4F8A" w:rsidRDefault="00FC4F8A">
                  <w:pPr>
                    <w:pStyle w:val="BodyText"/>
                    <w:spacing w:before="66" w:line="262" w:lineRule="exac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các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liên quan</w:t>
                  </w:r>
                </w:p>
                <w:p w:rsidR="00A070B2" w:rsidRPr="00FC4F8A" w:rsidRDefault="00FC4F8A">
                  <w:pPr>
                    <w:pStyle w:val="BodyText"/>
                    <w:spacing w:line="262" w:lineRule="exac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n: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92" type="#_x0000_t202" style="position:absolute;margin-left:74.6pt;margin-top:514.55pt;width:11.95pt;height:13.05pt;z-index:-16504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pStyle w:val="BodyText"/>
                    <w:ind w:right="-1"/>
                    <w:jc w:val="lef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91" type="#_x0000_t202" style="position:absolute;margin-left:92.6pt;margin-top:514.55pt;width:446.25pt;height:249.2pt;z-index:-1648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BodyText"/>
                    <w:spacing w:line="265" w:lineRule="exac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khác.</w:t>
                  </w:r>
                </w:p>
                <w:p w:rsidR="00A070B2" w:rsidRPr="00FC4F8A" w:rsidRDefault="00FC4F8A">
                  <w:pPr>
                    <w:pStyle w:val="BodyText"/>
                    <w:spacing w:before="56" w:line="240" w:lineRule="auto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i: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80"/>
                    </w:tabs>
                    <w:spacing w:before="65" w:line="265" w:lineRule="exact"/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  <w:spacing w:val="19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  <w:spacing w:val="2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  <w:spacing w:val="2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  <w:spacing w:val="2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mà</w:t>
                  </w:r>
                  <w:r w:rsidRPr="00FC4F8A">
                    <w:rPr>
                      <w:rFonts w:asciiTheme="minorHAnsi" w:hAnsiTheme="minorHAnsi" w:cstheme="minorHAnsi"/>
                      <w:spacing w:val="2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đã</w:t>
                  </w:r>
                  <w:r w:rsidRPr="00FC4F8A">
                    <w:rPr>
                      <w:rFonts w:asciiTheme="minorHAnsi" w:hAnsiTheme="minorHAnsi" w:cstheme="minorHAnsi"/>
                      <w:spacing w:val="2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  <w:spacing w:val="2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đang</w:t>
                  </w:r>
                  <w:r w:rsidRPr="00FC4F8A">
                    <w:rPr>
                      <w:rFonts w:asciiTheme="minorHAnsi" w:hAnsiTheme="minorHAnsi" w:cstheme="minorHAnsi"/>
                      <w:spacing w:val="19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dư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</w:t>
                  </w:r>
                  <w:r w:rsidRPr="00FC4F8A">
                    <w:rPr>
                      <w:rFonts w:asciiTheme="minorHAnsi" w:hAnsiTheme="minorHAnsi" w:cstheme="minorHAnsi"/>
                      <w:spacing w:val="2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  <w:spacing w:val="2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  <w:spacing w:val="1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lý</w:t>
                  </w:r>
                  <w:r w:rsidRPr="00FC4F8A">
                    <w:rPr>
                      <w:rFonts w:asciiTheme="minorHAnsi" w:hAnsiTheme="minorHAnsi" w:cstheme="minorHAnsi"/>
                      <w:spacing w:val="2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  <w:spacing w:val="19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  <w:spacing w:val="1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  <w:spacing w:val="2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toàn</w:t>
                  </w:r>
                  <w:r w:rsidRPr="00FC4F8A">
                    <w:rPr>
                      <w:rFonts w:asciiTheme="minorHAnsi" w:hAnsiTheme="minorHAnsi" w:cstheme="minorHAnsi"/>
                      <w:spacing w:val="2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  <w:spacing w:val="2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</w:t>
                  </w:r>
                  <w:r w:rsidRPr="00FC4F8A">
                    <w:rPr>
                      <w:rFonts w:asciiTheme="minorHAnsi" w:hAnsiTheme="minorHAnsi" w:cstheme="minorHAnsi"/>
                      <w:spacing w:val="2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</w:t>
                  </w:r>
                </w:p>
                <w:p w:rsidR="00A070B2" w:rsidRPr="00FC4F8A" w:rsidRDefault="00FC4F8A">
                  <w:pPr>
                    <w:pStyle w:val="BodyText"/>
                    <w:spacing w:line="265" w:lineRule="exact"/>
                    <w:ind w:left="380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m;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80"/>
                    </w:tabs>
                    <w:ind w:right="2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mà đã h</w:t>
                  </w:r>
                  <w:r w:rsidRPr="00FC4F8A">
                    <w:rPr>
                      <w:rFonts w:asciiTheme="minorHAnsi" w:hAnsiTheme="minorHAnsi" w:cstheme="minorHAnsi"/>
                    </w:rPr>
                    <w:t>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đang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lý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toàn b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;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80"/>
                    </w:tabs>
                    <w:spacing w:before="65" w:line="262" w:lineRule="exact"/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i viên, giám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c, c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đông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nhân viên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nêu trong </w:t>
                  </w:r>
                  <w:r w:rsidRPr="00FC4F8A">
                    <w:rPr>
                      <w:rFonts w:asciiTheme="minorHAnsi" w:hAnsiTheme="minorHAnsi" w:cstheme="minorHAnsi"/>
                      <w:spacing w:val="6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1"/>
                      <w:numId w:val="6"/>
                    </w:numPr>
                    <w:tabs>
                      <w:tab w:val="left" w:pos="668"/>
                    </w:tabs>
                    <w:spacing w:before="0" w:line="262" w:lineRule="exac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(ii) trên;</w:t>
                  </w:r>
                  <w:r w:rsidRPr="00FC4F8A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80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khác.</w:t>
                  </w:r>
                </w:p>
                <w:p w:rsidR="00A070B2" w:rsidRPr="00FC4F8A" w:rsidRDefault="00FC4F8A">
                  <w:pPr>
                    <w:pStyle w:val="BodyText"/>
                    <w:spacing w:before="65" w:line="262" w:lineRule="exac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xu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phát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bên không liên quan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các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tư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ng nêu trên và   do</w:t>
                  </w:r>
                </w:p>
                <w:p w:rsidR="00A070B2" w:rsidRPr="00FC4F8A" w:rsidRDefault="00FC4F8A">
                  <w:pPr>
                    <w:pStyle w:val="BodyText"/>
                    <w:spacing w:line="262" w:lineRule="exac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đó không 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theo các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m.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right="19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các trư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nào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ẫ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liên quan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o </w:t>
                  </w:r>
                  <w:r w:rsidRPr="00FC4F8A">
                    <w:rPr>
                      <w:rFonts w:asciiTheme="minorHAnsi" w:hAnsiTheme="minorHAnsi" w:cstheme="minorHAnsi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đã thông báo cho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AAA có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khác có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trư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 ngày có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này.</w:t>
                  </w:r>
                </w:p>
                <w:p w:rsidR="00A070B2" w:rsidRPr="00FC4F8A" w:rsidRDefault="00FC4F8A">
                  <w:pPr>
                    <w:pStyle w:val="BodyText"/>
                    <w:spacing w:before="78" w:line="260" w:lineRule="exac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do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bôi nh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>, vu kh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nói x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u khác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làm m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uy tín,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công b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l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phát bi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u xâm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m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</w:rPr>
                    <w:t>riêng tư cá nhân.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90" type="#_x0000_t202" style="position:absolute;margin-left:74.6pt;margin-top:543.8pt;width:12.1pt;height:13.05pt;z-index:-16456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pStyle w:val="BodyText"/>
                    <w:ind w:right="-4"/>
                    <w:jc w:val="lef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89" type="#_x0000_t202" style="position:absolute;margin-left:74.6pt;margin-top:695pt;width:11.2pt;height:13.05pt;z-index:-1643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2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88" type="#_x0000_t202" style="position:absolute;margin-left:74.6pt;margin-top:737.75pt;width:12.1pt;height:13.05pt;z-index:-1640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4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87" type="#_x0000_t202" style="position:absolute;margin-left:56.6pt;margin-top:792.35pt;width:247.6pt;height:12.3pt;z-index:-16384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32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Đơn b</w:t>
                  </w:r>
                  <w:r>
                    <w:rPr>
                      <w:i/>
                      <w:sz w:val="20"/>
                    </w:rPr>
                    <w:t>ả</w:t>
                  </w:r>
                  <w:r>
                    <w:rPr>
                      <w:i/>
                      <w:sz w:val="20"/>
                    </w:rPr>
                    <w:t>o hi</w:t>
                  </w:r>
                  <w:r>
                    <w:rPr>
                      <w:i/>
                      <w:sz w:val="20"/>
                    </w:rPr>
                    <w:t>ể</w:t>
                  </w:r>
                  <w:r>
                    <w:rPr>
                      <w:i/>
                      <w:sz w:val="20"/>
                    </w:rPr>
                    <w:t>m tránh nhi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m pháp lý ngh</w:t>
                  </w:r>
                  <w:r>
                    <w:rPr>
                      <w:i/>
                      <w:sz w:val="20"/>
                    </w:rPr>
                    <w:t>ề</w:t>
                  </w:r>
                  <w:r>
                    <w:rPr>
                      <w:i/>
                      <w:sz w:val="20"/>
                    </w:rPr>
                    <w:t xml:space="preserve"> nghi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p dân s</w:t>
                  </w:r>
                  <w:r>
                    <w:rPr>
                      <w:i/>
                      <w:sz w:val="20"/>
                    </w:rPr>
                    <w:t>ự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86" type="#_x0000_t202" style="position:absolute;margin-left:513.55pt;margin-top:792.5pt;width:16.85pt;height:12.1pt;z-index:-16360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28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4/9</w:t>
                  </w:r>
                </w:p>
              </w:txbxContent>
            </v:textbox>
            <w10:wrap anchorx="page" anchory="page"/>
          </v:shape>
        </w:pict>
      </w:r>
    </w:p>
    <w:p w:rsidR="00A070B2" w:rsidRPr="00FC4F8A" w:rsidRDefault="00A070B2">
      <w:pPr>
        <w:rPr>
          <w:rFonts w:asciiTheme="minorHAnsi" w:hAnsiTheme="minorHAnsi" w:cstheme="minorHAnsi"/>
          <w:sz w:val="2"/>
          <w:szCs w:val="2"/>
        </w:rPr>
        <w:sectPr w:rsidR="00A070B2" w:rsidRPr="00FC4F8A">
          <w:pgSz w:w="11900" w:h="16820"/>
          <w:pgMar w:top="1060" w:right="1020" w:bottom="280" w:left="1020" w:header="720" w:footer="720" w:gutter="0"/>
          <w:cols w:space="720"/>
        </w:sectPr>
      </w:pPr>
    </w:p>
    <w:p w:rsidR="00A070B2" w:rsidRPr="00FC4F8A" w:rsidRDefault="00FC4F8A">
      <w:pPr>
        <w:rPr>
          <w:rFonts w:asciiTheme="minorHAnsi" w:hAnsiTheme="minorHAnsi" w:cstheme="minorHAnsi"/>
          <w:sz w:val="2"/>
          <w:szCs w:val="2"/>
        </w:rPr>
      </w:pPr>
      <w:r w:rsidRPr="00FC4F8A">
        <w:rPr>
          <w:rFonts w:asciiTheme="minorHAnsi" w:hAnsiTheme="minorHAnsi" w:cstheme="minorHAnsi"/>
        </w:rPr>
        <w:lastRenderedPageBreak/>
        <w:pict>
          <v:shape id="_x0000_s1085" type="#_x0000_t202" style="position:absolute;margin-left:74.6pt;margin-top:53.5pt;width:464.45pt;height:230.25pt;z-index:-1633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80"/>
                    </w:tabs>
                    <w:spacing w:before="0" w:line="248" w:lineRule="exac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phát sinh</w:t>
                  </w:r>
                  <w:r w:rsidRPr="00FC4F8A">
                    <w:rPr>
                      <w:rFonts w:asciiTheme="minorHAnsi" w:hAnsiTheme="minorHAnsi" w:cstheme="minorHAnsi"/>
                      <w:spacing w:val="-12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1"/>
                      <w:numId w:val="5"/>
                    </w:numPr>
                    <w:tabs>
                      <w:tab w:val="left" w:pos="740"/>
                    </w:tabs>
                    <w:spacing w:before="77" w:line="260" w:lineRule="exact"/>
                    <w:ind w:right="22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Sai sót trong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mua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duy trì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hình th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nào,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hay giao kèo nào,</w:t>
                  </w:r>
                  <w:r w:rsidRPr="00FC4F8A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c;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1"/>
                      <w:numId w:val="5"/>
                    </w:numPr>
                    <w:tabs>
                      <w:tab w:val="left" w:pos="721"/>
                    </w:tabs>
                    <w:spacing w:before="54"/>
                    <w:ind w:left="720" w:hanging="34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không tương x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nào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  <w:spacing w:val="-3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mua.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80"/>
                    </w:tabs>
                    <w:spacing w:before="68" w:line="237" w:lineRule="auto"/>
                    <w:ind w:right="19"/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phát sinh liên quan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nào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gánh vác theo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nào, cho dù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văn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hay tho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mi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ng, b</w:t>
                  </w:r>
                  <w:r w:rsidRPr="00FC4F8A">
                    <w:rPr>
                      <w:rFonts w:asciiTheme="minorHAnsi" w:hAnsiTheme="minorHAnsi" w:cstheme="minorHAnsi"/>
                    </w:rPr>
                    <w:t>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nhưng không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cho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cam k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đ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m nào,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 tính chi phí,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này l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ra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g</w:t>
                  </w:r>
                  <w:r w:rsidRPr="00FC4F8A">
                    <w:rPr>
                      <w:rFonts w:asciiTheme="minorHAnsi" w:hAnsiTheme="minorHAnsi" w:cstheme="minorHAnsi"/>
                    </w:rPr>
                    <w:t>ắ</w:t>
                  </w:r>
                  <w:r w:rsidRPr="00FC4F8A">
                    <w:rPr>
                      <w:rFonts w:asciiTheme="minorHAnsi" w:hAnsiTheme="minorHAnsi" w:cstheme="minorHAnsi"/>
                    </w:rPr>
                    <w:t>n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k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 không có các tho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  <w:spacing w:val="-12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trên.</w:t>
                  </w:r>
                </w:p>
                <w:p w:rsidR="00A070B2" w:rsidRPr="00FC4F8A" w:rsidRDefault="00FC4F8A">
                  <w:pPr>
                    <w:pStyle w:val="BodyText"/>
                    <w:spacing w:before="78" w:line="260" w:lineRule="exac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ngày có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áp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cho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nó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qui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và đi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sau đây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áp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ng.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80"/>
                    </w:tabs>
                    <w:spacing w:before="59"/>
                    <w:ind w:right="19"/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trư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mà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ẫ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do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hành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ng, sai sót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ẩ</w:t>
                  </w:r>
                  <w:r w:rsidRPr="00FC4F8A">
                    <w:rPr>
                      <w:rFonts w:asciiTheme="minorHAnsi" w:hAnsiTheme="minorHAnsi" w:cstheme="minorHAnsi"/>
                    </w:rPr>
                    <w:t>n mà x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y ra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coi là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x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y ra trư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ngày </w:t>
                  </w:r>
                  <w:r w:rsidRPr="00FC4F8A">
                    <w:rPr>
                      <w:rFonts w:asciiTheme="minorHAnsi" w:hAnsiTheme="minorHAnsi" w:cstheme="minorHAnsi"/>
                    </w:rPr>
                    <w:t>có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nêu trong ph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l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c.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80"/>
                    </w:tabs>
                    <w:spacing w:before="77" w:line="260" w:lineRule="exact"/>
                    <w:ind w:right="21"/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n th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n,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các </w:t>
                  </w:r>
                  <w:r w:rsidRPr="00FC4F8A">
                    <w:rPr>
                      <w:rFonts w:asciiTheme="minorHAnsi" w:hAnsiTheme="minorHAnsi" w:cstheme="minorHAnsi"/>
                    </w:rPr>
                    <w:t>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giao d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ch mang tính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t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khác.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84" type="#_x0000_t202" style="position:absolute;margin-left:56.6pt;margin-top:303.35pt;width:12.9pt;height:13.05pt;z-index:-16312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48" w:lineRule="exact"/>
                    <w:ind w:left="20"/>
                    <w:rPr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V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83" type="#_x0000_t202" style="position:absolute;margin-left:73.7pt;margin-top:303.35pt;width:465.3pt;height:450.35pt;z-index:-1628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CÁC ĐI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U KI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  <w:p w:rsidR="00A070B2" w:rsidRPr="00FC4F8A" w:rsidRDefault="00FC4F8A">
                  <w:pPr>
                    <w:pStyle w:val="BodyText"/>
                    <w:spacing w:before="56" w:line="240" w:lineRule="auto"/>
                    <w:ind w:left="38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Các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nghĩa: n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có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này.</w:t>
                  </w:r>
                </w:p>
                <w:p w:rsidR="00A070B2" w:rsidRPr="00FC4F8A" w:rsidRDefault="00FC4F8A">
                  <w:pPr>
                    <w:pStyle w:val="BodyText"/>
                    <w:spacing w:before="65" w:line="240" w:lineRule="auto"/>
                    <w:ind w:left="38" w:right="17" w:hanging="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Tai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có nghĩa là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trư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x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y ra,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các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nguy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chung gi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nhau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p t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l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p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i, mà liên quan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nhi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hay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và 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u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là thương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cá nhân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tài</w:t>
                  </w:r>
                  <w:r w:rsidRPr="00FC4F8A">
                    <w:rPr>
                      <w:rFonts w:asciiTheme="minorHAnsi" w:hAnsiTheme="minorHAnsi" w:cstheme="minorHAnsi"/>
                      <w:spacing w:val="-2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n.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left="38" w:right="17" w:hanging="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Xe c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nghĩa là xe lưu thông trên m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t, xe moóc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xe kéo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lưu thông trên đư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công c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(bao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máy móc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thêm vào đó các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đính kèm).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ind w:left="3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có nghĩa là: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99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ngh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p.</w:t>
                  </w:r>
                </w:p>
                <w:p w:rsidR="00A070B2" w:rsidRPr="00FC4F8A" w:rsidRDefault="00FC4F8A">
                  <w:pPr>
                    <w:pStyle w:val="BodyText"/>
                    <w:spacing w:before="77" w:line="260" w:lineRule="exact"/>
                    <w:ind w:left="398" w:right="24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b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i thư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các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th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tranh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tr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>ng tài nh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m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m.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99"/>
                    </w:tabs>
                    <w:spacing w:before="54"/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dân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left="398" w:right="2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thông báo c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ý ràng bu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tai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liên quan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và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th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tranh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tr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>ng tài nh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m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m.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ind w:left="3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nghĩa là: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99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 xml:space="preserve">Chi </w:t>
                  </w:r>
                  <w:r w:rsidRPr="00FC4F8A">
                    <w:rPr>
                      <w:rFonts w:asciiTheme="minorHAnsi" w:hAnsiTheme="minorHAnsi" w:cstheme="minorHAnsi"/>
                      <w:spacing w:val="-2"/>
                    </w:rPr>
                    <w:t xml:space="preserve">phí </w:t>
                  </w:r>
                  <w:r w:rsidRPr="00FC4F8A">
                    <w:rPr>
                      <w:rFonts w:asciiTheme="minorHAnsi" w:hAnsiTheme="minorHAnsi" w:cstheme="minorHAnsi"/>
                    </w:rPr>
                    <w:t>lu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t sư do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nh,</w:t>
                  </w:r>
                  <w:r w:rsidRPr="00FC4F8A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và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99"/>
                    </w:tabs>
                    <w:spacing w:before="68" w:line="237" w:lineRule="auto"/>
                    <w:ind w:right="20"/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phí, chi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phí </w:t>
                  </w:r>
                  <w:r w:rsidRPr="00FC4F8A">
                    <w:rPr>
                      <w:rFonts w:asciiTheme="minorHAnsi" w:hAnsiTheme="minorHAnsi" w:cstheme="minorHAnsi"/>
                    </w:rPr>
                    <w:t>khác liên quan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tra, hoà gi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i, bào ch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a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kháng án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i,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phát sinh liên quan, n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u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gánh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ý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văn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a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3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AAA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left="38" w:right="2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Các 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không b</w:t>
                  </w:r>
                  <w:r w:rsidRPr="00FC4F8A">
                    <w:rPr>
                      <w:rFonts w:asciiTheme="minorHAnsi" w:hAnsiTheme="minorHAnsi" w:cstheme="minorHAnsi"/>
                    </w:rPr>
                    <w:t>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lương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ng phí,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các chi phí khác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chi cho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ng th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gian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tác trong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bào ch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a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tra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i,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trư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mà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d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ẫ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thông báo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này.</w:t>
                  </w:r>
                </w:p>
                <w:p w:rsidR="00A070B2" w:rsidRPr="00FC4F8A" w:rsidRDefault="00FC4F8A">
                  <w:pPr>
                    <w:pStyle w:val="BodyText"/>
                    <w:spacing w:before="66" w:line="240" w:lineRule="auto"/>
                    <w:ind w:left="38" w:right="18" w:hanging="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Các chi phí nghĩa là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ng chi phí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liên quan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hành cho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trong su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t th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nhà th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l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p trong t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công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cho th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liên quan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các d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án 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,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chi phí nhân công, nguyên v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li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và các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,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giao 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khi thi hành công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nói trên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ch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, nhà th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nhà th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ph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,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t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phí,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tr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p,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thư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ng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hoa h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l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p, </w:t>
                  </w:r>
                  <w:r w:rsidRPr="00FC4F8A">
                    <w:rPr>
                      <w:rFonts w:asciiTheme="minorHAnsi" w:hAnsiTheme="minorHAnsi" w:cstheme="minorHAnsi"/>
                    </w:rPr>
                    <w:t>đã tr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82" type="#_x0000_t202" style="position:absolute;margin-left:56.6pt;margin-top:335.95pt;width:11.3pt;height:13.05pt;z-index:-1626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81" type="#_x0000_t202" style="position:absolute;margin-left:56.6pt;margin-top:378.95pt;width:11.3pt;height:13.05pt;z-index:-1624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80" type="#_x0000_t202" style="position:absolute;margin-left:56.6pt;margin-top:421.4pt;width:11.3pt;height:13.05pt;z-index:-1621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79" type="#_x0000_t202" style="position:absolute;margin-left:56.6pt;margin-top:542.6pt;width:11.3pt;height:13.05pt;z-index:-1619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78" type="#_x0000_t202" style="position:absolute;margin-left:56.6pt;margin-top:674.35pt;width:11.3pt;height:13.05pt;z-index:-1616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77" type="#_x0000_t202" style="position:absolute;margin-left:56.6pt;margin-top:792.35pt;width:247.6pt;height:12.3pt;z-index:-16144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32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Đơn b</w:t>
                  </w:r>
                  <w:r>
                    <w:rPr>
                      <w:i/>
                      <w:sz w:val="20"/>
                    </w:rPr>
                    <w:t>ả</w:t>
                  </w:r>
                  <w:r>
                    <w:rPr>
                      <w:i/>
                      <w:sz w:val="20"/>
                    </w:rPr>
                    <w:t>o hi</w:t>
                  </w:r>
                  <w:r>
                    <w:rPr>
                      <w:i/>
                      <w:sz w:val="20"/>
                    </w:rPr>
                    <w:t>ể</w:t>
                  </w:r>
                  <w:r>
                    <w:rPr>
                      <w:i/>
                      <w:sz w:val="20"/>
                    </w:rPr>
                    <w:t>m tránh nhi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m pháp lý ngh</w:t>
                  </w:r>
                  <w:r>
                    <w:rPr>
                      <w:i/>
                      <w:sz w:val="20"/>
                    </w:rPr>
                    <w:t>ề</w:t>
                  </w:r>
                  <w:r>
                    <w:rPr>
                      <w:i/>
                      <w:sz w:val="20"/>
                    </w:rPr>
                    <w:t xml:space="preserve"> nghi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p dân s</w:t>
                  </w:r>
                  <w:r>
                    <w:rPr>
                      <w:i/>
                      <w:sz w:val="20"/>
                    </w:rPr>
                    <w:t>ự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76" type="#_x0000_t202" style="position:absolute;margin-left:513.55pt;margin-top:792.5pt;width:16.85pt;height:12.1pt;z-index:-16120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28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5/9</w:t>
                  </w:r>
                </w:p>
              </w:txbxContent>
            </v:textbox>
            <w10:wrap anchorx="page" anchory="page"/>
          </v:shape>
        </w:pict>
      </w:r>
    </w:p>
    <w:p w:rsidR="00A070B2" w:rsidRPr="00FC4F8A" w:rsidRDefault="00A070B2">
      <w:pPr>
        <w:rPr>
          <w:rFonts w:asciiTheme="minorHAnsi" w:hAnsiTheme="minorHAnsi" w:cstheme="minorHAnsi"/>
          <w:sz w:val="2"/>
          <w:szCs w:val="2"/>
        </w:rPr>
        <w:sectPr w:rsidR="00A070B2" w:rsidRPr="00FC4F8A">
          <w:pgSz w:w="11900" w:h="16820"/>
          <w:pgMar w:top="1060" w:right="1000" w:bottom="280" w:left="1020" w:header="720" w:footer="720" w:gutter="0"/>
          <w:cols w:space="720"/>
        </w:sectPr>
      </w:pPr>
    </w:p>
    <w:p w:rsidR="00A070B2" w:rsidRPr="00FC4F8A" w:rsidRDefault="00FC4F8A">
      <w:pPr>
        <w:rPr>
          <w:rFonts w:asciiTheme="minorHAnsi" w:hAnsiTheme="minorHAnsi" w:cstheme="minorHAnsi"/>
          <w:sz w:val="2"/>
          <w:szCs w:val="2"/>
        </w:rPr>
      </w:pPr>
      <w:r w:rsidRPr="00FC4F8A">
        <w:rPr>
          <w:rFonts w:asciiTheme="minorHAnsi" w:hAnsiTheme="minorHAnsi" w:cstheme="minorHAnsi"/>
        </w:rPr>
        <w:lastRenderedPageBreak/>
        <w:pict>
          <v:shape id="_x0000_s1075" type="#_x0000_t202" style="position:absolute;margin-left:56.6pt;margin-top:53.75pt;width:11.3pt;height:13.05pt;z-index:-1609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74" type="#_x0000_t202" style="position:absolute;margin-left:74.6pt;margin-top:53.75pt;width:464.15pt;height:88.2pt;z-index:-1607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spacing w:line="235" w:lineRule="auto"/>
                    <w:ind w:hanging="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nghĩa là, khi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dùng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này, phán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mang tính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t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,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thư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ng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khác và không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m: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81"/>
                    </w:tabs>
                    <w:spacing w:before="78" w:line="260" w:lineRule="exact"/>
                    <w:ind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t,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mang tính răn đe hay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>ng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t, các hình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t, các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g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3 l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hay nhi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l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gánh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theo văn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lu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quy</w:t>
                  </w:r>
                  <w:r w:rsidRPr="00FC4F8A">
                    <w:rPr>
                      <w:rFonts w:asciiTheme="minorHAnsi" w:hAnsiTheme="minorHAnsi" w:cstheme="minorHAnsi"/>
                      <w:spacing w:val="-1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nh.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81"/>
                    </w:tabs>
                    <w:spacing w:before="13" w:line="326" w:lineRule="exact"/>
                    <w:ind w:left="20" w:right="1158" w:firstLine="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Các phán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thư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ng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cho là không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theo lu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t. Thương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cá nhân nghĩa là, khi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  <w:spacing w:val="-2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này: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73" type="#_x0000_t202" style="position:absolute;margin-left:56.6pt;margin-top:128.85pt;width:11.3pt;height:13.05pt;z-index:-1604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72" type="#_x0000_t202" style="position:absolute;margin-left:74.6pt;margin-top:145.4pt;width:11.95pt;height:13.05pt;z-index:-1602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a)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71" type="#_x0000_t202" style="position:absolute;margin-left:92.6pt;margin-top:145.4pt;width:446.35pt;height:138.35pt;z-index:-1600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spacing w:line="235" w:lineRule="auto"/>
                    <w:ind w:right="2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Thương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thân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, 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m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nh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ch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cho 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u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đ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ng các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b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nh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trên;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ắ</w:t>
                  </w:r>
                  <w:r w:rsidRPr="00FC4F8A">
                    <w:rPr>
                      <w:rFonts w:asciiTheme="minorHAnsi" w:hAnsiTheme="minorHAnsi" w:cstheme="minorHAnsi"/>
                    </w:rPr>
                    <w:t>t gi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, giam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m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ỏ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tù sai, thâm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p sai trái, đu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i kh</w:t>
                  </w:r>
                  <w:r w:rsidRPr="00FC4F8A">
                    <w:rPr>
                      <w:rFonts w:asciiTheme="minorHAnsi" w:hAnsiTheme="minorHAnsi" w:cstheme="minorHAnsi"/>
                    </w:rPr>
                    <w:t>ỏ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các hình th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xâm chi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m nơi cư trú thu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cá nhân, theo đu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ác ý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lăng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nh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ngo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 gây ra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ác tâm, do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ng d</w:t>
                  </w:r>
                  <w:r w:rsidRPr="00FC4F8A">
                    <w:rPr>
                      <w:rFonts w:asciiTheme="minorHAnsi" w:hAnsiTheme="minorHAnsi" w:cstheme="minorHAnsi"/>
                    </w:rPr>
                    <w:t>ẫ</w:t>
                  </w:r>
                  <w:r w:rsidRPr="00FC4F8A">
                    <w:rPr>
                      <w:rFonts w:asciiTheme="minorHAnsi" w:hAnsiTheme="minorHAnsi" w:cstheme="minorHAnsi"/>
                    </w:rPr>
                    <w:t>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ý hay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ý ng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m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m;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right="19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công b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bày t</w:t>
                  </w:r>
                  <w:r w:rsidRPr="00FC4F8A">
                    <w:rPr>
                      <w:rFonts w:asciiTheme="minorHAnsi" w:hAnsiTheme="minorHAnsi" w:cstheme="minorHAnsi"/>
                    </w:rPr>
                    <w:t>ỏ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tài li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có tính bôi x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u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vu </w:t>
                  </w:r>
                  <w:r w:rsidRPr="00FC4F8A">
                    <w:rPr>
                      <w:rFonts w:asciiTheme="minorHAnsi" w:hAnsiTheme="minorHAnsi" w:cstheme="minorHAnsi"/>
                    </w:rPr>
                    <w:t>kh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ph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báng hay làm  gi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m uy tín,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công b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bày t</w:t>
                  </w:r>
                  <w:r w:rsidRPr="00FC4F8A">
                    <w:rPr>
                      <w:rFonts w:asciiTheme="minorHAnsi" w:hAnsiTheme="minorHAnsi" w:cstheme="minorHAnsi"/>
                    </w:rPr>
                    <w:t>ỏ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vi </w:t>
                  </w:r>
                  <w:r w:rsidRPr="00FC4F8A">
                    <w:rPr>
                      <w:rFonts w:asciiTheme="minorHAnsi" w:hAnsiTheme="minorHAnsi" w:cstheme="minorHAnsi"/>
                    </w:rPr>
                    <w:t>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riêng tư cá nhân ngo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 công b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bày t</w:t>
                  </w:r>
                  <w:r w:rsidRPr="00FC4F8A">
                    <w:rPr>
                      <w:rFonts w:asciiTheme="minorHAnsi" w:hAnsiTheme="minorHAnsi" w:cstheme="minorHAnsi"/>
                    </w:rPr>
                    <w:t>ỏ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ác tâm, do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ng d</w:t>
                  </w:r>
                  <w:r w:rsidRPr="00FC4F8A">
                    <w:rPr>
                      <w:rFonts w:asciiTheme="minorHAnsi" w:hAnsiTheme="minorHAnsi" w:cstheme="minorHAnsi"/>
                    </w:rPr>
                    <w:t>ẫ</w:t>
                  </w:r>
                  <w:r w:rsidRPr="00FC4F8A">
                    <w:rPr>
                      <w:rFonts w:asciiTheme="minorHAnsi" w:hAnsiTheme="minorHAnsi" w:cstheme="minorHAnsi"/>
                    </w:rPr>
                    <w:t>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ý hay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ý ng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m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</w:t>
                  </w:r>
                  <w:r w:rsidRPr="00FC4F8A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70" type="#_x0000_t202" style="position:absolute;margin-left:74.6pt;margin-top:174.95pt;width:12.1pt;height:13.05pt;z-index:-1597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4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69" type="#_x0000_t202" style="position:absolute;margin-left:74.6pt;margin-top:231.1pt;width:11.2pt;height:13.05pt;z-index:-1595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2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68" type="#_x0000_t202" style="position:absolute;margin-left:56.6pt;margin-top:287.25pt;width:11.3pt;height:13.05pt;z-index:-1592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67" type="#_x0000_t202" style="position:absolute;margin-left:74.6pt;margin-top:287.25pt;width:464.4pt;height:39.2pt;z-index:-1590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hanging="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Th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gian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có nghĩa là, khi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này,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ng th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  gia</w:t>
                  </w: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</w:p>
                <w:p w:rsidR="00A070B2" w:rsidRPr="00FC4F8A" w:rsidRDefault="00FC4F8A">
                  <w:pPr>
                    <w:pStyle w:val="BodyText"/>
                    <w:spacing w:before="11" w:line="260" w:lineRule="exac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ngày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ngày h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quy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trong m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2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ph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ngày k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thúc s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m hơn, n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có.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66" type="#_x0000_t202" style="position:absolute;margin-left:56.6pt;margin-top:329.95pt;width:482.45pt;height:108.8pt;z-index:-1588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7"/>
                    </w:tabs>
                    <w:spacing w:before="0" w:line="248" w:lineRule="exact"/>
                    <w:ind w:hanging="293"/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Thu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ng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d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ch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chuyên nghi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p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lúc nào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</w:t>
                  </w:r>
                  <w:r w:rsidRPr="00FC4F8A">
                    <w:rPr>
                      <w:rFonts w:asciiTheme="minorHAnsi" w:hAnsiTheme="minorHAnsi" w:cstheme="minorHAnsi"/>
                      <w:spacing w:val="2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có</w:t>
                  </w:r>
                </w:p>
                <w:p w:rsidR="00A070B2" w:rsidRPr="00FC4F8A" w:rsidRDefault="00FC4F8A">
                  <w:pPr>
                    <w:pStyle w:val="BodyText"/>
                    <w:spacing w:before="1" w:line="237" w:lineRule="auto"/>
                    <w:ind w:left="379" w:right="19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nghĩa là các d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ch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i, thông qua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theo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ẫ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tư cách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tư v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n và/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như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li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kê chính xác hơn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sung và không 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>a đ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sung.</w:t>
                  </w:r>
                </w:p>
                <w:p w:rsidR="00A070B2" w:rsidRPr="00FC4F8A" w:rsidRDefault="00FC4F8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before="68" w:line="237" w:lineRule="auto"/>
                    <w:ind w:right="20" w:hanging="360"/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Thu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ng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 nào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là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t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</w:rPr>
                    <w:t>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phá 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y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u hình,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n th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ng,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n th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mà 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phá 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y mi</w:t>
                  </w:r>
                  <w:r w:rsidRPr="00FC4F8A">
                    <w:rPr>
                      <w:rFonts w:asciiTheme="minorHAnsi" w:hAnsiTheme="minorHAnsi" w:cstheme="minorHAnsi"/>
                    </w:rPr>
                    <w:t>ễ</w:t>
                  </w:r>
                  <w:r w:rsidRPr="00FC4F8A">
                    <w:rPr>
                      <w:rFonts w:asciiTheme="minorHAnsi" w:hAnsiTheme="minorHAnsi" w:cstheme="minorHAnsi"/>
                    </w:rPr>
                    <w:t>n là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n th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trên 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gây ra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Tai</w:t>
                  </w:r>
                  <w:r w:rsidRPr="00FC4F8A">
                    <w:rPr>
                      <w:rFonts w:asciiTheme="minorHAnsi" w:hAnsiTheme="minorHAnsi" w:cstheme="minorHAnsi"/>
                      <w:spacing w:val="-1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65" type="#_x0000_t202" style="position:absolute;margin-left:47.5pt;margin-top:458.35pt;width:20.45pt;height:29.4pt;z-index:-1585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VI.</w:t>
                  </w:r>
                </w:p>
                <w:p w:rsidR="00A070B2" w:rsidRDefault="00FC4F8A">
                  <w:pPr>
                    <w:pStyle w:val="BodyText"/>
                    <w:spacing w:before="61" w:line="240" w:lineRule="auto"/>
                    <w:ind w:left="202"/>
                    <w:jc w:val="left"/>
                  </w:pPr>
                  <w:r w:rsidRPr="00FC4F8A">
                    <w:rPr>
                      <w:rFonts w:asciiTheme="minorHAnsi" w:hAnsiTheme="minorHAnsi" w:cstheme="minorHAnsi"/>
                    </w:rPr>
                    <w:t>1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64" type="#_x0000_t202" style="position:absolute;margin-left:73.15pt;margin-top:458.35pt;width:465.8pt;height:204.8pt;z-index:-1583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49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GI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 TRÁCH NHI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ind w:left="49" w:right="17" w:hanging="1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a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các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cho t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vư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t quá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trách n</w:t>
                  </w:r>
                  <w:r w:rsidRPr="00FC4F8A">
                    <w:rPr>
                      <w:rFonts w:asciiTheme="minorHAnsi" w:hAnsiTheme="minorHAnsi" w:cstheme="minorHAnsi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nên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khi, theo các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m,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thanh toán thêm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do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bào ch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a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cho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ngang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nhưng không vư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t quá,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ng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i, s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tương đương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quy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m.</w:t>
                  </w:r>
                </w:p>
                <w:p w:rsidR="00A070B2" w:rsidRPr="00FC4F8A" w:rsidRDefault="00FC4F8A">
                  <w:pPr>
                    <w:pStyle w:val="BodyText"/>
                    <w:spacing w:before="65" w:line="240" w:lineRule="auto"/>
                    <w:ind w:left="49" w:right="18" w:hanging="3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>,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 chúng phát sinh do hành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ng, l</w:t>
                  </w:r>
                  <w:r w:rsidRPr="00FC4F8A">
                    <w:rPr>
                      <w:rFonts w:asciiTheme="minorHAnsi" w:hAnsiTheme="minorHAnsi" w:cstheme="minorHAnsi"/>
                    </w:rPr>
                    <w:t>ỗ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sai sót hoàn toàn khác bi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hoàn toàn không có liên quan,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coi là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g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p và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ng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a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cho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và t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g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p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vư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t quá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quy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 trong ph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khi, theo các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m,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thanh toán thêm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chi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phí </w:t>
                  </w:r>
                  <w:r w:rsidRPr="00FC4F8A">
                    <w:rPr>
                      <w:rFonts w:asciiTheme="minorHAnsi" w:hAnsiTheme="minorHAnsi" w:cstheme="minorHAnsi"/>
                    </w:rPr>
                    <w:t>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do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bào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a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g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p nào cho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nhưng không vư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t quá khi g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p t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g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p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s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quy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</w:t>
                  </w:r>
                  <w:r w:rsidRPr="00FC4F8A">
                    <w:rPr>
                      <w:rFonts w:asciiTheme="minorHAnsi" w:hAnsiTheme="minorHAnsi" w:cstheme="minorHAnsi"/>
                      <w:spacing w:val="-1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63" type="#_x0000_t202" style="position:absolute;margin-left:56.6pt;margin-top:557.5pt;width:11.3pt;height:13.05pt;z-index:-1580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62" type="#_x0000_t202" style="position:absolute;margin-left:47.5pt;margin-top:682.75pt;width:491.5pt;height:95.85pt;z-index:-1578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VII. M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C KH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U TR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Ừ</w:t>
                  </w:r>
                </w:p>
                <w:p w:rsidR="00A070B2" w:rsidRPr="00FC4F8A" w:rsidRDefault="00FC4F8A">
                  <w:pPr>
                    <w:pStyle w:val="BodyText"/>
                    <w:spacing w:before="65" w:line="240" w:lineRule="auto"/>
                    <w:ind w:left="562"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kh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u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quy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đ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các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thanh toán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l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tiên 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trong th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như là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tiên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cho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thanh toán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m này.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có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s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vư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t quá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kh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u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  <w:spacing w:val="27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theo</w:t>
                  </w:r>
                  <w:r w:rsidRPr="00FC4F8A">
                    <w:rPr>
                      <w:rFonts w:asciiTheme="minorHAnsi" w:hAnsiTheme="minorHAnsi" w:cstheme="minorHAnsi"/>
                      <w:spacing w:val="27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  <w:spacing w:val="26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ng</w:t>
                  </w:r>
                  <w:r w:rsidRPr="00FC4F8A">
                    <w:rPr>
                      <w:rFonts w:asciiTheme="minorHAnsi" w:hAnsiTheme="minorHAnsi" w:cstheme="minorHAnsi"/>
                      <w:spacing w:val="25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trách</w:t>
                  </w:r>
                  <w:r w:rsidRPr="00FC4F8A">
                    <w:rPr>
                      <w:rFonts w:asciiTheme="minorHAnsi" w:hAnsiTheme="minorHAnsi" w:cstheme="minorHAnsi"/>
                      <w:spacing w:val="2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  <w:spacing w:val="2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</w:t>
                  </w:r>
                  <w:r w:rsidRPr="00FC4F8A">
                    <w:rPr>
                      <w:rFonts w:asciiTheme="minorHAnsi" w:hAnsiTheme="minorHAnsi" w:cstheme="minorHAnsi"/>
                      <w:spacing w:val="26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24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27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AAA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29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và</w:t>
                  </w:r>
                  <w:r w:rsidRPr="00FC4F8A">
                    <w:rPr>
                      <w:rFonts w:asciiTheme="minorHAnsi" w:hAnsiTheme="minorHAnsi" w:cstheme="minorHAnsi"/>
                      <w:spacing w:val="31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không</w:t>
                  </w:r>
                  <w:r w:rsidRPr="00FC4F8A">
                    <w:rPr>
                      <w:rFonts w:asciiTheme="minorHAnsi" w:hAnsiTheme="minorHAnsi" w:cstheme="minorHAnsi"/>
                      <w:spacing w:val="25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vư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  <w:spacing w:val="25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quá</w:t>
                  </w:r>
                  <w:r w:rsidRPr="00FC4F8A">
                    <w:rPr>
                      <w:rFonts w:asciiTheme="minorHAnsi" w:hAnsiTheme="minorHAnsi" w:cstheme="minorHAnsi"/>
                      <w:spacing w:val="26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</w:t>
                  </w:r>
                  <w:r w:rsidRPr="00FC4F8A">
                    <w:rPr>
                      <w:rFonts w:asciiTheme="minorHAnsi" w:hAnsiTheme="minorHAnsi" w:cstheme="minorHAnsi"/>
                      <w:spacing w:val="29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  <w:spacing w:val="2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  <w:spacing w:val="26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nêu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61" type="#_x0000_t202" style="position:absolute;margin-left:56.6pt;margin-top:792.35pt;width:247.6pt;height:12.3pt;z-index:-15760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32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Đơn b</w:t>
                  </w:r>
                  <w:r>
                    <w:rPr>
                      <w:i/>
                      <w:sz w:val="20"/>
                    </w:rPr>
                    <w:t>ả</w:t>
                  </w:r>
                  <w:r>
                    <w:rPr>
                      <w:i/>
                      <w:sz w:val="20"/>
                    </w:rPr>
                    <w:t>o hi</w:t>
                  </w:r>
                  <w:r>
                    <w:rPr>
                      <w:i/>
                      <w:sz w:val="20"/>
                    </w:rPr>
                    <w:t>ể</w:t>
                  </w:r>
                  <w:r>
                    <w:rPr>
                      <w:i/>
                      <w:sz w:val="20"/>
                    </w:rPr>
                    <w:t>m tr</w:t>
                  </w:r>
                  <w:r>
                    <w:rPr>
                      <w:i/>
                      <w:sz w:val="20"/>
                    </w:rPr>
                    <w:t>ánh nhi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m pháp lý ngh</w:t>
                  </w:r>
                  <w:r>
                    <w:rPr>
                      <w:i/>
                      <w:sz w:val="20"/>
                    </w:rPr>
                    <w:t>ề</w:t>
                  </w:r>
                  <w:r>
                    <w:rPr>
                      <w:i/>
                      <w:sz w:val="20"/>
                    </w:rPr>
                    <w:t xml:space="preserve"> nghi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p dân s</w:t>
                  </w:r>
                  <w:r>
                    <w:rPr>
                      <w:i/>
                      <w:sz w:val="20"/>
                    </w:rPr>
                    <w:t>ự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60" type="#_x0000_t202" style="position:absolute;margin-left:513.55pt;margin-top:792.5pt;width:16.85pt;height:12.1pt;z-index:-15736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28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6/9</w:t>
                  </w:r>
                </w:p>
              </w:txbxContent>
            </v:textbox>
            <w10:wrap anchorx="page" anchory="page"/>
          </v:shape>
        </w:pict>
      </w:r>
    </w:p>
    <w:p w:rsidR="00A070B2" w:rsidRPr="00FC4F8A" w:rsidRDefault="00A070B2">
      <w:pPr>
        <w:rPr>
          <w:rFonts w:asciiTheme="minorHAnsi" w:hAnsiTheme="minorHAnsi" w:cstheme="minorHAnsi"/>
          <w:sz w:val="2"/>
          <w:szCs w:val="2"/>
        </w:rPr>
        <w:sectPr w:rsidR="00A070B2" w:rsidRPr="00FC4F8A">
          <w:pgSz w:w="11900" w:h="16820"/>
          <w:pgMar w:top="1080" w:right="1000" w:bottom="280" w:left="840" w:header="720" w:footer="720" w:gutter="0"/>
          <w:cols w:space="720"/>
        </w:sectPr>
      </w:pPr>
    </w:p>
    <w:p w:rsidR="00A070B2" w:rsidRPr="00FC4F8A" w:rsidRDefault="00FC4F8A">
      <w:pPr>
        <w:rPr>
          <w:rFonts w:asciiTheme="minorHAnsi" w:hAnsiTheme="minorHAnsi" w:cstheme="minorHAnsi"/>
          <w:sz w:val="2"/>
          <w:szCs w:val="2"/>
        </w:rPr>
      </w:pPr>
      <w:r w:rsidRPr="00FC4F8A">
        <w:rPr>
          <w:rFonts w:asciiTheme="minorHAnsi" w:hAnsiTheme="minorHAnsi" w:cstheme="minorHAnsi"/>
        </w:rPr>
        <w:lastRenderedPageBreak/>
        <w:pict>
          <v:shape id="_x0000_s1059" type="#_x0000_t202" style="position:absolute;margin-left:74.6pt;margin-top:53.75pt;width:464.3pt;height:39.45pt;z-index:-1571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m.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thanh toán tr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p s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n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m trong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BodyText"/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mi</w:t>
                  </w:r>
                  <w:r w:rsidRPr="00FC4F8A">
                    <w:rPr>
                      <w:rFonts w:asciiTheme="minorHAnsi" w:hAnsiTheme="minorHAnsi" w:cstheme="minorHAnsi"/>
                    </w:rPr>
                    <w:t>ễ</w:t>
                  </w:r>
                  <w:r w:rsidRPr="00FC4F8A">
                    <w:rPr>
                      <w:rFonts w:asciiTheme="minorHAnsi" w:hAnsiTheme="minorHAnsi" w:cstheme="minorHAnsi"/>
                    </w:rPr>
                    <w:t>n thư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cho các bên thích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 AAA</w:t>
                  </w:r>
                  <w:r w:rsidRPr="00FC4F8A">
                    <w:rPr>
                      <w:rFonts w:asciiTheme="minorHAnsi" w:hAnsiTheme="minorHAnsi" w:cstheme="minorHAnsi"/>
                    </w:rPr>
                    <w:t>.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kh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u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áp d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cho các chi phí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58" type="#_x0000_t202" style="position:absolute;margin-left:47.5pt;margin-top:112.75pt;width:491.4pt;height:55.8pt;z-index:-1568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VIII.B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 KHÁC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ind w:left="562"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i thư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cho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tr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i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nào khác đang có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m,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 các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trên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cho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vư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t </w:t>
                  </w:r>
                  <w:r w:rsidRPr="00FC4F8A">
                    <w:rPr>
                      <w:rFonts w:asciiTheme="minorHAnsi" w:hAnsiTheme="minorHAnsi" w:cstheme="minorHAnsi"/>
                    </w:rPr>
                    <w:t>quá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Đơn này.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57" type="#_x0000_t202" style="position:absolute;margin-left:47.5pt;margin-top:187.9pt;width:20.45pt;height:29.6pt;z-index:-1566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IX.</w:t>
                  </w:r>
                </w:p>
                <w:p w:rsidR="00A070B2" w:rsidRPr="00FC4F8A" w:rsidRDefault="00FC4F8A">
                  <w:pPr>
                    <w:pStyle w:val="BodyText"/>
                    <w:spacing w:before="65" w:line="240" w:lineRule="auto"/>
                    <w:ind w:left="202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56" type="#_x0000_t202" style="position:absolute;margin-left:73.15pt;margin-top:187.9pt;width:465.75pt;height:112.2pt;z-index:-1564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49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THÔNG BÁO KHI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I, HO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C CÁC TRƯ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P D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Ẫ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 KHI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left="49" w:right="17" w:hanging="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nào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hành nh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m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ngay l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p t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chuy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n cho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m,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o </w:t>
                  </w:r>
                  <w:r w:rsidRPr="00FC4F8A">
                    <w:rPr>
                      <w:rFonts w:asciiTheme="minorHAnsi" w:hAnsiTheme="minorHAnsi" w:cstheme="minorHAnsi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n</w:t>
                  </w:r>
                  <w:r w:rsidRPr="00FC4F8A">
                    <w:rPr>
                      <w:rFonts w:asciiTheme="minorHAnsi" w:hAnsiTheme="minorHAnsi" w:cstheme="minorHAnsi"/>
                    </w:rPr>
                    <w:t>gay l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p t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chuy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n cho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m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>i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u, thông báo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tri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p hay trác đòi mà 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di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c.</w:t>
                  </w:r>
                </w:p>
                <w:p w:rsidR="00A070B2" w:rsidRPr="00FC4F8A" w:rsidRDefault="00FC4F8A">
                  <w:pPr>
                    <w:pStyle w:val="BodyText"/>
                    <w:spacing w:before="66" w:line="240" w:lineRule="auto"/>
                    <w:ind w:left="49" w:right="17" w:hanging="3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trong th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tiên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hành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sót mà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là cơ s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lý cho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i,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thông báo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văn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cho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trong Th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55" type="#_x0000_t202" style="position:absolute;margin-left:56.6pt;margin-top:260.6pt;width:11.3pt;height:13.05pt;z-index:-1561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54" type="#_x0000_t202" style="position:absolute;margin-left:74.6pt;margin-top:303.1pt;width:12.1pt;height:29.6pt;z-index:-1559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4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a)</w:t>
                  </w:r>
                </w:p>
                <w:p w:rsidR="00A070B2" w:rsidRPr="00FC4F8A" w:rsidRDefault="00FC4F8A">
                  <w:pPr>
                    <w:pStyle w:val="BodyText"/>
                    <w:spacing w:before="65" w:line="240" w:lineRule="auto"/>
                    <w:ind w:right="-4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53" type="#_x0000_t202" style="position:absolute;margin-left:92.6pt;margin-top:303.1pt;width:446.25pt;height:72.35pt;z-index:-1556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hành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ng, l</w:t>
                  </w:r>
                  <w:r w:rsidRPr="00FC4F8A">
                    <w:rPr>
                      <w:rFonts w:asciiTheme="minorHAnsi" w:hAnsiTheme="minorHAnsi" w:cstheme="minorHAnsi"/>
                    </w:rPr>
                    <w:t>ỗ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sót c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; và</w:t>
                  </w:r>
                </w:p>
                <w:p w:rsidR="00A070B2" w:rsidRPr="00FC4F8A" w:rsidRDefault="00FC4F8A">
                  <w:pPr>
                    <w:pStyle w:val="BodyText"/>
                    <w:spacing w:before="65"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Thương t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mà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gây ra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đã gây ra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các hành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ng, l</w:t>
                  </w:r>
                  <w:r w:rsidRPr="00FC4F8A">
                    <w:rPr>
                      <w:rFonts w:asciiTheme="minorHAnsi" w:hAnsiTheme="minorHAnsi" w:cstheme="minorHAnsi"/>
                    </w:rPr>
                    <w:t>ỗ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sót trên, và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Trư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đó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tiên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các hành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ng, l</w:t>
                  </w:r>
                  <w:r w:rsidRPr="00FC4F8A">
                    <w:rPr>
                      <w:rFonts w:asciiTheme="minorHAnsi" w:hAnsiTheme="minorHAnsi" w:cstheme="minorHAnsi"/>
                    </w:rPr>
                    <w:t>ỗ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sót này.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52" type="#_x0000_t202" style="position:absolute;margin-left:74.6pt;margin-top:349.15pt;width:11.2pt;height:13.05pt;z-index:-1554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2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51" type="#_x0000_t202" style="position:absolute;margin-left:74.6pt;margin-top:378.95pt;width:464.5pt;height:167.85pt;z-index:-1552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p theo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mà là ch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</w:p>
                <w:p w:rsidR="00A070B2" w:rsidRPr="00FC4F8A" w:rsidRDefault="00FC4F8A">
                  <w:pPr>
                    <w:pStyle w:val="BodyText"/>
                    <w:spacing w:before="11" w:line="260" w:lineRule="exact"/>
                    <w:ind w:right="2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cho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thông báo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văn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này thì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xem là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th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thông báo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văn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này l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tiên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g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cho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 AAA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A070B2" w:rsidRPr="00FC4F8A" w:rsidRDefault="00FC4F8A">
                  <w:pPr>
                    <w:pStyle w:val="BodyText"/>
                    <w:spacing w:before="59" w:line="240" w:lineRule="auto"/>
                    <w:ind w:right="20" w:hanging="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coi là đã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thông báo cho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khi l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tiên thông  báo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hành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ng, l</w:t>
                  </w:r>
                  <w:r w:rsidRPr="00FC4F8A">
                    <w:rPr>
                      <w:rFonts w:asciiTheme="minorHAnsi" w:hAnsiTheme="minorHAnsi" w:cstheme="minorHAnsi"/>
                    </w:rPr>
                    <w:t>ỗ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sót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cho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cách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lý là nguyên nhân cho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</w:t>
                  </w:r>
                  <w:r w:rsidRPr="00FC4F8A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i.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right="19" w:hanging="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phát sinh cho các d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ch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gi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nhau, liên t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có liên quan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coi là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th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mà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đ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tiên trong ba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có liên quan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thông báo cho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và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tuân th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theo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m.</w:t>
                  </w:r>
                </w:p>
                <w:p w:rsidR="00A070B2" w:rsidRPr="00FC4F8A" w:rsidRDefault="00FC4F8A">
                  <w:pPr>
                    <w:pStyle w:val="BodyText"/>
                    <w:spacing w:before="66" w:line="240" w:lineRule="auto"/>
                    <w:ind w:right="17" w:firstLine="18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nào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hành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mà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đó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coi là sai trái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gian l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  <w:spacing w:val="-2"/>
                    </w:rPr>
                    <w:t xml:space="preserve">thì </w:t>
                  </w:r>
                  <w:r w:rsidRPr="00FC4F8A">
                    <w:rPr>
                      <w:rFonts w:asciiTheme="minorHAnsi" w:hAnsiTheme="minorHAnsi" w:cstheme="minorHAnsi"/>
                    </w:rPr>
                    <w:t>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nên m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và  toàn b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m vi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nói trên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</w:t>
                  </w:r>
                  <w:r w:rsidRPr="00FC4F8A">
                    <w:rPr>
                      <w:rFonts w:asciiTheme="minorHAnsi" w:hAnsiTheme="minorHAnsi" w:cstheme="minorHAnsi"/>
                      <w:spacing w:val="-14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ỏ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50" type="#_x0000_t202" style="position:absolute;margin-left:56.6pt;margin-top:421.65pt;width:11.3pt;height:13.05pt;z-index:-15496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pStyle w:val="BodyText"/>
                    <w:ind w:right="-1"/>
                    <w:jc w:val="left"/>
                  </w:pPr>
                  <w:r w:rsidRPr="00FC4F8A">
                    <w:rPr>
                      <w:rFonts w:asciiTheme="minorHAnsi" w:hAnsiTheme="minorHAnsi" w:cstheme="minorHAnsi"/>
                    </w:rPr>
                    <w:t>3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49" type="#_x0000_t202" style="position:absolute;margin-left:56.6pt;margin-top:464.6pt;width:11.3pt;height:13.05pt;z-index:-1547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right="-1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48" type="#_x0000_t202" style="position:absolute;margin-left:56.6pt;margin-top:507.35pt;width:11.3pt;height:13.05pt;z-index:-15448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pStyle w:val="BodyText"/>
                    <w:ind w:right="-1"/>
                    <w:jc w:val="left"/>
                  </w:pPr>
                  <w:r w:rsidRPr="00FC4F8A">
                    <w:rPr>
                      <w:rFonts w:asciiTheme="minorHAnsi" w:hAnsiTheme="minorHAnsi" w:cstheme="minorHAnsi"/>
                    </w:rPr>
                    <w:t>5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47" type="#_x0000_t202" style="position:absolute;margin-left:56.6pt;margin-top:566.35pt;width:12.85pt;height:13.05pt;z-index:-1542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 w:right="-3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X.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46" type="#_x0000_t202" style="position:absolute;margin-left:74.6pt;margin-top:566.35pt;width:464.3pt;height:161.85pt;z-index:-1540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P TÁC VÀ TR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 GIÚP 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ind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tác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o 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3"/>
                    </w:rPr>
                    <w:t>hi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3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3"/>
                    </w:rPr>
                    <w:t xml:space="preserve">m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AAA </w:t>
                  </w:r>
                  <w:r w:rsidRPr="00FC4F8A">
                    <w:rPr>
                      <w:rFonts w:asciiTheme="minorHAnsi" w:hAnsiTheme="minorHAnsi" w:cstheme="minorHAnsi"/>
                    </w:rPr>
                    <w:t>trong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tra, bao g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m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tra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và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m vi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m này và, khi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u,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giúp đ</w:t>
                  </w:r>
                  <w:r w:rsidRPr="00FC4F8A">
                    <w:rPr>
                      <w:rFonts w:asciiTheme="minorHAnsi" w:hAnsiTheme="minorHAnsi" w:cstheme="minorHAnsi"/>
                    </w:rPr>
                    <w:t>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trong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i, khi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hành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và trong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đ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m các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đòi đóng góp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i thư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 nhân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nào không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là nhân  viên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mà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hành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ng, sai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sót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ẩ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này; và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tham gia các phiên toà và các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xét x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và giúp đ</w:t>
                  </w:r>
                  <w:r w:rsidRPr="00FC4F8A">
                    <w:rPr>
                      <w:rFonts w:asciiTheme="minorHAnsi" w:hAnsiTheme="minorHAnsi" w:cstheme="minorHAnsi"/>
                    </w:rPr>
                    <w:t>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trong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đ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và đưa ra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và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tham d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các nhân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ng.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không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c,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phi </w:t>
                  </w: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ng  chi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phí </w:t>
                  </w:r>
                  <w:r w:rsidRPr="00FC4F8A">
                    <w:rPr>
                      <w:rFonts w:asciiTheme="minorHAnsi" w:hAnsiTheme="minorHAnsi" w:cstheme="minorHAnsi"/>
                    </w:rPr>
                    <w:t>riêng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mình,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m,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hành thanh toán, gánh vác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t kì nghĩa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v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nào,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các chi phí,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hành b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i thư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ng, yêu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u các </w:t>
                  </w:r>
                  <w:r w:rsidRPr="00FC4F8A">
                    <w:rPr>
                      <w:rFonts w:asciiTheme="minorHAnsi" w:hAnsiTheme="minorHAnsi" w:cstheme="minorHAnsi"/>
                    </w:rPr>
                    <w:t>phán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án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mà không có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thu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a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17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3"/>
                    </w:rPr>
                    <w:t>AAA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45" type="#_x0000_t202" style="position:absolute;margin-left:56.6pt;margin-top:792.35pt;width:247.6pt;height:12.3pt;z-index:-15376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32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Đơn b</w:t>
                  </w:r>
                  <w:r>
                    <w:rPr>
                      <w:i/>
                      <w:sz w:val="20"/>
                    </w:rPr>
                    <w:t>ả</w:t>
                  </w:r>
                  <w:r>
                    <w:rPr>
                      <w:i/>
                      <w:sz w:val="20"/>
                    </w:rPr>
                    <w:t>o hi</w:t>
                  </w:r>
                  <w:r>
                    <w:rPr>
                      <w:i/>
                      <w:sz w:val="20"/>
                    </w:rPr>
                    <w:t>ể</w:t>
                  </w:r>
                  <w:r>
                    <w:rPr>
                      <w:i/>
                      <w:sz w:val="20"/>
                    </w:rPr>
                    <w:t>m tránh nhi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m pháp lý ngh</w:t>
                  </w:r>
                  <w:r>
                    <w:rPr>
                      <w:i/>
                      <w:sz w:val="20"/>
                    </w:rPr>
                    <w:t>ề</w:t>
                  </w:r>
                  <w:r>
                    <w:rPr>
                      <w:i/>
                      <w:sz w:val="20"/>
                    </w:rPr>
                    <w:t xml:space="preserve"> nghi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p dân s</w:t>
                  </w:r>
                  <w:r>
                    <w:rPr>
                      <w:i/>
                      <w:sz w:val="20"/>
                    </w:rPr>
                    <w:t>ự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44" type="#_x0000_t202" style="position:absolute;margin-left:513.55pt;margin-top:792.5pt;width:16.85pt;height:12.1pt;z-index:-15352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28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7/9</w:t>
                  </w:r>
                </w:p>
              </w:txbxContent>
            </v:textbox>
            <w10:wrap anchorx="page" anchory="page"/>
          </v:shape>
        </w:pict>
      </w:r>
    </w:p>
    <w:p w:rsidR="00A070B2" w:rsidRPr="00FC4F8A" w:rsidRDefault="00A070B2">
      <w:pPr>
        <w:rPr>
          <w:rFonts w:asciiTheme="minorHAnsi" w:hAnsiTheme="minorHAnsi" w:cstheme="minorHAnsi"/>
          <w:sz w:val="2"/>
          <w:szCs w:val="2"/>
        </w:rPr>
        <w:sectPr w:rsidR="00A070B2" w:rsidRPr="00FC4F8A">
          <w:pgSz w:w="11900" w:h="16820"/>
          <w:pgMar w:top="1080" w:right="1000" w:bottom="280" w:left="840" w:header="720" w:footer="720" w:gutter="0"/>
          <w:cols w:space="720"/>
        </w:sectPr>
      </w:pPr>
    </w:p>
    <w:p w:rsidR="00A070B2" w:rsidRPr="00FC4F8A" w:rsidRDefault="00FC4F8A">
      <w:pPr>
        <w:rPr>
          <w:rFonts w:asciiTheme="minorHAnsi" w:hAnsiTheme="minorHAnsi" w:cstheme="minorHAnsi"/>
          <w:sz w:val="2"/>
          <w:szCs w:val="2"/>
        </w:rPr>
      </w:pPr>
      <w:r w:rsidRPr="00FC4F8A">
        <w:rPr>
          <w:rFonts w:asciiTheme="minorHAnsi" w:hAnsiTheme="minorHAnsi" w:cstheme="minorHAnsi"/>
        </w:rPr>
        <w:lastRenderedPageBreak/>
        <w:pict>
          <v:shape id="_x0000_s1043" type="#_x0000_t202" style="position:absolute;margin-left:56.6pt;margin-top:53.75pt;width:482.45pt;height:224pt;z-index:-1532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XI. KI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 NGƯ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 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M.</w:t>
                  </w:r>
                </w:p>
                <w:p w:rsidR="00A070B2" w:rsidRPr="00FC4F8A" w:rsidRDefault="00FC4F8A">
                  <w:pPr>
                    <w:pStyle w:val="BodyText"/>
                    <w:spacing w:before="63" w:line="237" w:lineRule="auto"/>
                    <w:ind w:left="379"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có kh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phi, như là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tiên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có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tuân th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>n v</w:t>
                  </w:r>
                  <w:r w:rsidRPr="00FC4F8A">
                    <w:rPr>
                      <w:rFonts w:asciiTheme="minorHAnsi" w:hAnsiTheme="minorHAnsi" w:cstheme="minorHAnsi"/>
                    </w:rPr>
                    <w:t>ẹ</w:t>
                  </w:r>
                  <w:r w:rsidRPr="00FC4F8A">
                    <w:rPr>
                      <w:rFonts w:asciiTheme="minorHAnsi" w:hAnsiTheme="minorHAnsi" w:cstheme="minorHAnsi"/>
                    </w:rPr>
                    <w:t>n các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này,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x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y ra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cho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khi s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mà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có nghĩa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thanh toán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phán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phán x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toà án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sau khi x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t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phân x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tr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>ng tài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văn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m, Nguyên đơn và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 AAA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left="379" w:right="23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 nhân,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di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pháp lý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cá nhân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đó đã đ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các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nh, phán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đó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toà án,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văn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k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trên,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có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</w:t>
                  </w:r>
                  <w:r w:rsidRPr="00FC4F8A">
                    <w:rPr>
                      <w:rFonts w:asciiTheme="minorHAnsi" w:hAnsiTheme="minorHAnsi" w:cstheme="minorHAnsi"/>
                    </w:rPr>
                    <w:t>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trong ph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m vi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Đơn này cho phép.</w:t>
                  </w:r>
                </w:p>
                <w:p w:rsidR="00A070B2" w:rsidRPr="00FC4F8A" w:rsidRDefault="00FC4F8A">
                  <w:pPr>
                    <w:pStyle w:val="BodyText"/>
                    <w:spacing w:before="66" w:line="240" w:lineRule="auto"/>
                    <w:ind w:left="379" w:right="19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Không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cá nhân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nào có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n,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này, cùng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o thành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bên nh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m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hành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ràng bu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c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m, cũng như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di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pháp lý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 AAA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A070B2" w:rsidRPr="00FC4F8A" w:rsidRDefault="00FC4F8A">
                  <w:pPr>
                    <w:pStyle w:val="BodyText"/>
                    <w:spacing w:before="65" w:line="262" w:lineRule="exact"/>
                    <w:ind w:left="380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phá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v</w:t>
                  </w:r>
                  <w:r w:rsidRPr="00FC4F8A">
                    <w:rPr>
                      <w:rFonts w:asciiTheme="minorHAnsi" w:hAnsiTheme="minorHAnsi" w:cstheme="minorHAnsi"/>
                    </w:rPr>
                    <w:t>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làm mi</w:t>
                  </w:r>
                  <w:r w:rsidRPr="00FC4F8A">
                    <w:rPr>
                      <w:rFonts w:asciiTheme="minorHAnsi" w:hAnsiTheme="minorHAnsi" w:cstheme="minorHAnsi"/>
                    </w:rPr>
                    <w:t>ễ</w:t>
                  </w:r>
                  <w:r w:rsidRPr="00FC4F8A">
                    <w:rPr>
                      <w:rFonts w:asciiTheme="minorHAnsi" w:hAnsiTheme="minorHAnsi" w:cstheme="minorHAnsi"/>
                    </w:rPr>
                    <w:t>n gi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m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</w:t>
                  </w:r>
                </w:p>
                <w:p w:rsidR="00A070B2" w:rsidRPr="00FC4F8A" w:rsidRDefault="00FC4F8A">
                  <w:pPr>
                    <w:spacing w:line="262" w:lineRule="exact"/>
                    <w:ind w:left="380"/>
                    <w:jc w:val="both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 AAA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42" type="#_x0000_t202" style="position:absolute;margin-left:56.6pt;margin-top:297.35pt;width:482.3pt;height:69pt;z-index:-1530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XII. TH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 QUY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  <w:p w:rsidR="00A070B2" w:rsidRPr="00FC4F8A" w:rsidRDefault="00FC4F8A">
                  <w:pPr>
                    <w:pStyle w:val="BodyText"/>
                    <w:spacing w:before="63" w:line="237" w:lineRule="auto"/>
                    <w:ind w:left="379"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Trong trư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thanh t</w:t>
                  </w:r>
                  <w:r w:rsidRPr="00FC4F8A">
                    <w:rPr>
                      <w:rFonts w:asciiTheme="minorHAnsi" w:hAnsiTheme="minorHAnsi" w:cstheme="minorHAnsi"/>
                    </w:rPr>
                    <w:t>oán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m này,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t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đòi </w:t>
                  </w:r>
                  <w:r w:rsidRPr="00FC4F8A">
                    <w:rPr>
                      <w:rFonts w:asciiTheme="minorHAnsi" w:hAnsiTheme="minorHAnsi" w:cstheme="minorHAnsi"/>
                    </w:rPr>
                    <w:t>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 nhân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nào và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và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chuy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n giao các phương ti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và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t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cũng như làm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gì khác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thi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m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các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l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i</w:t>
                  </w:r>
                  <w:r w:rsidRPr="00FC4F8A">
                    <w:rPr>
                      <w:rFonts w:asciiTheme="minorHAnsi" w:hAnsiTheme="minorHAnsi" w:cstheme="minorHAnsi"/>
                      <w:spacing w:val="-2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đó.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41" type="#_x0000_t202" style="position:absolute;margin-left:56.6pt;margin-top:385.9pt;width:482.3pt;height:82.4pt;z-index:-15280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XIII. CÁC THAY Đ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left="379"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Thông báo t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lý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lý hay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nào khác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 không t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o ra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thay đ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i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nào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ngăn ch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nào theo các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m </w:t>
                  </w:r>
                  <w:r w:rsidRPr="00FC4F8A">
                    <w:rPr>
                      <w:rFonts w:asciiTheme="minorHAnsi" w:hAnsiTheme="minorHAnsi" w:cstheme="minorHAnsi"/>
                    </w:rPr>
                    <w:t>này; các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cũng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b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thay đ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S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>a đ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i b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sung c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u thành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b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  <w:spacing w:val="-20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này.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40" type="#_x0000_t202" style="position:absolute;margin-left:56.6pt;margin-top:487.9pt;width:482.45pt;height:69pt;z-index:-1525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XIV. SÁT NH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P VÀ S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U THÊM</w:t>
                  </w:r>
                </w:p>
                <w:p w:rsidR="00A070B2" w:rsidRPr="00FC4F8A" w:rsidRDefault="00FC4F8A">
                  <w:pPr>
                    <w:pStyle w:val="BodyText"/>
                    <w:spacing w:before="63" w:line="237" w:lineRule="auto"/>
                    <w:ind w:left="380" w:right="19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nêu tên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u </w:t>
                  </w:r>
                  <w:r w:rsidRPr="00FC4F8A">
                    <w:rPr>
                      <w:rFonts w:asciiTheme="minorHAnsi" w:hAnsiTheme="minorHAnsi" w:cstheme="minorHAnsi"/>
                    </w:rPr>
                    <w:t>thông báo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văn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cho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trư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 khi hoàn thành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sát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p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u thêm và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có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>nh phí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v</w:t>
                  </w:r>
                  <w:r w:rsidRPr="00FC4F8A">
                    <w:rPr>
                      <w:rFonts w:asciiTheme="minorHAnsi" w:hAnsiTheme="minorHAnsi" w:cstheme="minorHAnsi"/>
                    </w:rPr>
                    <w:t>ẫ</w:t>
                  </w:r>
                  <w:r w:rsidRPr="00FC4F8A">
                    <w:rPr>
                      <w:rFonts w:asciiTheme="minorHAnsi" w:hAnsiTheme="minorHAnsi" w:cstheme="minorHAnsi"/>
                    </w:rPr>
                    <w:t>n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p có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u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sau khi sáp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p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u thêm đó.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39" type="#_x0000_t202" style="position:absolute;margin-left:56.6pt;margin-top:576.7pt;width:482.2pt;height:69pt;z-index:-1523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XV. CHUY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 QUY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 S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U</w:t>
                  </w:r>
                </w:p>
                <w:p w:rsidR="00A070B2" w:rsidRPr="00FC4F8A" w:rsidRDefault="00FC4F8A">
                  <w:pPr>
                    <w:pStyle w:val="BodyText"/>
                    <w:spacing w:before="63" w:line="237" w:lineRule="auto"/>
                    <w:ind w:left="379"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l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i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là không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chuy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n như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ng. N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ch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coi là không có đ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năng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c,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cho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di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pháp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tư cách là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như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cho phép.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38" type="#_x0000_t202" style="position:absolute;margin-left:56.6pt;margin-top:665.25pt;width:481.95pt;height:42.6pt;z-index:-1520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XVI. D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NG S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 ÍT C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A M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T T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Ừ</w:t>
                  </w:r>
                </w:p>
                <w:p w:rsidR="00A070B2" w:rsidRPr="00FC4F8A" w:rsidRDefault="00FC4F8A">
                  <w:pPr>
                    <w:pStyle w:val="BodyText"/>
                    <w:spacing w:before="61" w:line="265" w:lineRule="exact"/>
                    <w:ind w:left="380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khi nào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d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ng s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ít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dùng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này,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đó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dùng  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</w:p>
                <w:p w:rsidR="00A070B2" w:rsidRPr="00FC4F8A" w:rsidRDefault="00FC4F8A">
                  <w:pPr>
                    <w:pStyle w:val="BodyText"/>
                    <w:spacing w:line="265" w:lineRule="exact"/>
                    <w:ind w:left="380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d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ng s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nhi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khi ng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nh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37" type="#_x0000_t202" style="position:absolute;margin-left:56.6pt;margin-top:727.4pt;width:482.35pt;height:42.6pt;z-index:-1518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XVII. TOÀN 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P Đ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NG</w:t>
                  </w:r>
                </w:p>
                <w:p w:rsidR="00A070B2" w:rsidRPr="00FC4F8A" w:rsidRDefault="00FC4F8A">
                  <w:pPr>
                    <w:pStyle w:val="BodyText"/>
                    <w:spacing w:before="61" w:line="240" w:lineRule="auto"/>
                    <w:ind w:left="380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này,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ý r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các l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khai nêu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ch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ng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và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y yêu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là các tho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và miêu t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mình.   Đơn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36" type="#_x0000_t202" style="position:absolute;margin-left:56.6pt;margin-top:792.35pt;width:247.6pt;height:12.3pt;z-index:-15160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32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Đơn b</w:t>
                  </w:r>
                  <w:r>
                    <w:rPr>
                      <w:i/>
                      <w:sz w:val="20"/>
                    </w:rPr>
                    <w:t>ả</w:t>
                  </w:r>
                  <w:r>
                    <w:rPr>
                      <w:i/>
                      <w:sz w:val="20"/>
                    </w:rPr>
                    <w:t>o hi</w:t>
                  </w:r>
                  <w:r>
                    <w:rPr>
                      <w:i/>
                      <w:sz w:val="20"/>
                    </w:rPr>
                    <w:t>ể</w:t>
                  </w:r>
                  <w:r>
                    <w:rPr>
                      <w:i/>
                      <w:sz w:val="20"/>
                    </w:rPr>
                    <w:t>m tránh nhi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m pháp lý ngh</w:t>
                  </w:r>
                  <w:r>
                    <w:rPr>
                      <w:i/>
                      <w:sz w:val="20"/>
                    </w:rPr>
                    <w:t>ề</w:t>
                  </w:r>
                  <w:r>
                    <w:rPr>
                      <w:i/>
                      <w:sz w:val="20"/>
                    </w:rPr>
                    <w:t xml:space="preserve"> nghi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p dân s</w:t>
                  </w:r>
                  <w:r>
                    <w:rPr>
                      <w:i/>
                      <w:sz w:val="20"/>
                    </w:rPr>
                    <w:t>ự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35" type="#_x0000_t202" style="position:absolute;margin-left:513.55pt;margin-top:792.5pt;width:16.85pt;height:12.1pt;z-index:-15136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28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8/9</w:t>
                  </w:r>
                </w:p>
              </w:txbxContent>
            </v:textbox>
            <w10:wrap anchorx="page" anchory="page"/>
          </v:shape>
        </w:pict>
      </w:r>
    </w:p>
    <w:p w:rsidR="00A070B2" w:rsidRPr="00FC4F8A" w:rsidRDefault="00A070B2">
      <w:pPr>
        <w:rPr>
          <w:rFonts w:asciiTheme="minorHAnsi" w:hAnsiTheme="minorHAnsi" w:cstheme="minorHAnsi"/>
          <w:sz w:val="2"/>
          <w:szCs w:val="2"/>
        </w:rPr>
        <w:sectPr w:rsidR="00A070B2" w:rsidRPr="00FC4F8A">
          <w:pgSz w:w="11900" w:h="16820"/>
          <w:pgMar w:top="1080" w:right="1000" w:bottom="280" w:left="1020" w:header="720" w:footer="720" w:gutter="0"/>
          <w:cols w:space="720"/>
        </w:sectPr>
      </w:pPr>
    </w:p>
    <w:p w:rsidR="00A070B2" w:rsidRPr="00FC4F8A" w:rsidRDefault="00FC4F8A">
      <w:pPr>
        <w:rPr>
          <w:rFonts w:asciiTheme="minorHAnsi" w:hAnsiTheme="minorHAnsi" w:cstheme="minorHAnsi"/>
          <w:sz w:val="2"/>
          <w:szCs w:val="2"/>
        </w:rPr>
      </w:pPr>
      <w:r w:rsidRPr="00FC4F8A">
        <w:rPr>
          <w:rFonts w:asciiTheme="minorHAnsi" w:hAnsiTheme="minorHAnsi" w:cstheme="minorHAnsi"/>
        </w:rPr>
        <w:lastRenderedPageBreak/>
        <w:pict>
          <v:shape id="_x0000_s1034" type="#_x0000_t202" style="position:absolute;margin-left:74.6pt;margin-top:53.75pt;width:464pt;height:26pt;z-index:-15112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spacing w:line="235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d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a trên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trung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ng miêu t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trên và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tho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gi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m và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liên quan đ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33" type="#_x0000_t202" style="position:absolute;margin-left:56.6pt;margin-top:99.35pt;width:482.5pt;height:95.6pt;z-index:-1508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XVIII. ĐI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U KHO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 LO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 TR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 CHI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 TRANH VÀ N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I CHI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  <w:p w:rsidR="00A070B2" w:rsidRPr="00FC4F8A" w:rsidRDefault="00FC4F8A">
                  <w:pPr>
                    <w:pStyle w:val="BodyText"/>
                    <w:spacing w:before="68" w:line="237" w:lineRule="auto"/>
                    <w:ind w:left="379"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gì trái ngư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này,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không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cho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>n th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tr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p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gián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p gây ra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i, x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y ra thông qua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là 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u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chi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tranh, xâm chi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m, hành đ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ng thù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ch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 ngoài, chi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(cho dù có tuyên chi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hay khôn</w:t>
                  </w:r>
                  <w:r w:rsidRPr="00FC4F8A">
                    <w:rPr>
                      <w:rFonts w:asciiTheme="minorHAnsi" w:hAnsiTheme="minorHAnsi" w:cstheme="minorHAnsi"/>
                    </w:rPr>
                    <w:t>g), n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i chi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n, b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o lo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n, cách m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ng, l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lư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ng quân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m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n, sung công hay qu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c 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>u hoá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trưng thu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phá hu</w:t>
                  </w:r>
                  <w:r w:rsidRPr="00FC4F8A">
                    <w:rPr>
                      <w:rFonts w:asciiTheme="minorHAnsi" w:hAnsiTheme="minorHAnsi" w:cstheme="minorHAnsi"/>
                    </w:rPr>
                    <w:t>ỷ</w:t>
                  </w:r>
                  <w:r w:rsidRPr="00FC4F8A">
                    <w:rPr>
                      <w:rFonts w:asciiTheme="minorHAnsi" w:hAnsiTheme="minorHAnsi" w:cstheme="minorHAnsi"/>
                    </w:rPr>
                    <w:t>, thi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tài s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do b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theo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chính</w:t>
                  </w:r>
                  <w:r w:rsidRPr="00FC4F8A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32" type="#_x0000_t202" style="position:absolute;margin-left:56.6pt;margin-top:214.75pt;width:91.8pt;height:13.05pt;z-index:-15064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 w:right="-5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XIX. KI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 T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NG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31" type="#_x0000_t202" style="position:absolute;margin-left:56.6pt;margin-top:231.1pt;width:11.3pt;height:13.05pt;z-index:-15040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pStyle w:val="BodyText"/>
                    <w:ind w:right="-1"/>
                    <w:jc w:val="left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30" type="#_x0000_t202" style="position:absolute;margin-left:74.6pt;margin-top:231.1pt;width:464.45pt;height:321.2pt;z-index:-15016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pStyle w:val="BodyText"/>
                    <w:ind w:hanging="1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Các bên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ý r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trong trư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p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không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thanh toán s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</w:p>
                <w:p w:rsidR="00A070B2" w:rsidRPr="00FC4F8A" w:rsidRDefault="00FC4F8A">
                  <w:pPr>
                    <w:pStyle w:val="BodyText"/>
                    <w:spacing w:line="240" w:lineRule="auto"/>
                    <w:ind w:right="19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khi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u n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đòi </w:t>
                  </w:r>
                  <w:r w:rsidRPr="00FC4F8A">
                    <w:rPr>
                      <w:rFonts w:asciiTheme="minorHAnsi" w:hAnsiTheme="minorHAnsi" w:cstheme="minorHAnsi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i thư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m này,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theo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s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phán x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toà án có th</w:t>
                  </w:r>
                  <w:r w:rsidRPr="00FC4F8A">
                    <w:rPr>
                      <w:rFonts w:asciiTheme="minorHAnsi" w:hAnsiTheme="minorHAnsi" w:cstheme="minorHAnsi"/>
                    </w:rPr>
                    <w:t>ẩ</w:t>
                  </w:r>
                  <w:r w:rsidRPr="00FC4F8A">
                    <w:rPr>
                      <w:rFonts w:asciiTheme="minorHAnsi" w:hAnsiTheme="minorHAnsi" w:cstheme="minorHAnsi"/>
                    </w:rPr>
                    <w:t>m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Nam.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này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không c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u thành và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u là không 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u thành tho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r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 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x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trong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toà án đ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trưng, cũng như không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xem là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c khư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 t</w:t>
                  </w:r>
                  <w:r w:rsidRPr="00FC4F8A">
                    <w:rPr>
                      <w:rFonts w:asciiTheme="minorHAnsi" w:hAnsiTheme="minorHAnsi" w:cstheme="minorHAnsi"/>
                    </w:rPr>
                    <w:t>ừ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a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kh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i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toà án có th</w:t>
                  </w:r>
                  <w:r w:rsidRPr="00FC4F8A">
                    <w:rPr>
                      <w:rFonts w:asciiTheme="minorHAnsi" w:hAnsiTheme="minorHAnsi" w:cstheme="minorHAnsi"/>
                    </w:rPr>
                    <w:t>ẩ</w:t>
                  </w:r>
                  <w:r w:rsidRPr="00FC4F8A">
                    <w:rPr>
                      <w:rFonts w:asciiTheme="minorHAnsi" w:hAnsiTheme="minorHAnsi" w:cstheme="minorHAnsi"/>
                    </w:rPr>
                    <w:t>m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xét x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Nam, 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chuy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n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sang toà </w:t>
                  </w:r>
                  <w:r w:rsidRPr="00FC4F8A">
                    <w:rPr>
                      <w:rFonts w:asciiTheme="minorHAnsi" w:hAnsiTheme="minorHAnsi" w:cstheme="minorHAnsi"/>
                    </w:rPr>
                    <w:t>án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Nam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chuy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n giao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cho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toà án khác mà lu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Nam cho phép. T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c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đó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hư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ng tuy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i. Ngoài ra các bên cũng tho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thu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r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trình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có th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di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a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3"/>
                    </w:rPr>
                    <w:t>AAA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, </w:t>
                  </w:r>
                  <w:r w:rsidRPr="00FC4F8A">
                    <w:rPr>
                      <w:rFonts w:asciiTheme="minorHAnsi" w:hAnsiTheme="minorHAnsi" w:cstheme="minorHAnsi"/>
                    </w:rPr>
                    <w:t>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y 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y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n, và trong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nào theo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này nh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m ch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ng l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trong s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.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ph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i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phán quy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t cu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i cùng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toà án này trong trư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ra 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</w:t>
                  </w:r>
                  <w:r w:rsidRPr="00FC4F8A">
                    <w:rPr>
                      <w:rFonts w:asciiTheme="minorHAnsi" w:hAnsiTheme="minorHAnsi" w:cstheme="minorHAnsi"/>
                      <w:spacing w:val="-1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toà.</w:t>
                  </w:r>
                </w:p>
                <w:p w:rsidR="00A070B2" w:rsidRPr="00FC4F8A" w:rsidRDefault="00FC4F8A">
                  <w:pPr>
                    <w:pStyle w:val="BodyText"/>
                    <w:spacing w:before="65" w:line="240" w:lineRule="auto"/>
                    <w:ind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di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a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</w:t>
                  </w:r>
                  <w:r w:rsidRPr="00FC4F8A">
                    <w:rPr>
                      <w:rFonts w:asciiTheme="minorHAnsi" w:hAnsiTheme="minorHAnsi" w:cstheme="minorHAnsi"/>
                      <w:b/>
                      <w:spacing w:val="-3"/>
                    </w:rPr>
                    <w:t>AAA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, </w:t>
                  </w:r>
                  <w:r w:rsidRPr="00FC4F8A">
                    <w:rPr>
                      <w:rFonts w:asciiTheme="minorHAnsi" w:hAnsiTheme="minorHAnsi" w:cstheme="minorHAnsi"/>
                    </w:rPr>
                    <w:t>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nh trong </w:t>
                  </w:r>
                  <w:r w:rsidRPr="00FC4F8A">
                    <w:rPr>
                      <w:rFonts w:asciiTheme="minorHAnsi" w:hAnsiTheme="minorHAnsi" w:cstheme="minorHAnsi"/>
                    </w:rPr>
                    <w:t>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y 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y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n, có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và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o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các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trình nhân danh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trong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nào và/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theo yêu c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u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xác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văn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r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 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p nh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n ra 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u toà nhân danh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 AAA </w:t>
                  </w:r>
                  <w:r w:rsidRPr="00FC4F8A">
                    <w:rPr>
                      <w:rFonts w:asciiTheme="minorHAnsi" w:hAnsiTheme="minorHAnsi" w:cstheme="minorHAnsi"/>
                    </w:rPr>
                    <w:t>trong trư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ng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các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như v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y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hành. Ngoài ra, căn c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vào quy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nhà nư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c, lãnh th</w:t>
                  </w:r>
                  <w:r w:rsidRPr="00FC4F8A">
                    <w:rPr>
                      <w:rFonts w:asciiTheme="minorHAnsi" w:hAnsiTheme="minorHAnsi" w:cstheme="minorHAnsi"/>
                    </w:rPr>
                    <w:t>ổ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qu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t Nam,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s</w:t>
                  </w:r>
                  <w:r w:rsidRPr="00FC4F8A">
                    <w:rPr>
                      <w:rFonts w:asciiTheme="minorHAnsi" w:hAnsiTheme="minorHAnsi" w:cstheme="minorHAnsi"/>
                    </w:rPr>
                    <w:t>ẽ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qu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lý,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c 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y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 Giám đ</w:t>
                  </w:r>
                  <w:r w:rsidRPr="00FC4F8A">
                    <w:rPr>
                      <w:rFonts w:asciiTheme="minorHAnsi" w:hAnsiTheme="minorHAnsi" w:cstheme="minorHAnsi"/>
                    </w:rPr>
                    <w:t>ố</w:t>
                  </w:r>
                  <w:r w:rsidRPr="00FC4F8A">
                    <w:rPr>
                      <w:rFonts w:asciiTheme="minorHAnsi" w:hAnsiTheme="minorHAnsi" w:cstheme="minorHAnsi"/>
                    </w:rPr>
                    <w:t>c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các nhân viên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cho m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đ</w:t>
                  </w:r>
                  <w:r w:rsidRPr="00FC4F8A">
                    <w:rPr>
                      <w:rFonts w:asciiTheme="minorHAnsi" w:hAnsiTheme="minorHAnsi" w:cstheme="minorHAnsi"/>
                    </w:rPr>
                    <w:t>ích tuân th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lu</w:t>
                  </w:r>
                  <w:r w:rsidRPr="00FC4F8A">
                    <w:rPr>
                      <w:rFonts w:asciiTheme="minorHAnsi" w:hAnsiTheme="minorHAnsi" w:cstheme="minorHAnsi"/>
                    </w:rPr>
                    <w:t>ậ</w:t>
                  </w:r>
                  <w:r w:rsidRPr="00FC4F8A">
                    <w:rPr>
                      <w:rFonts w:asciiTheme="minorHAnsi" w:hAnsiTheme="minorHAnsi" w:cstheme="minorHAnsi"/>
                    </w:rPr>
                    <w:t>t,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k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v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k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v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 tư cách là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di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pháp trư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c toà đ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thông báo các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di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i </w:t>
                  </w:r>
                  <w:r w:rsidRPr="00FC4F8A">
                    <w:rPr>
                      <w:rFonts w:asciiTheme="minorHAnsi" w:hAnsiTheme="minorHAnsi" w:cstheme="minorHAnsi"/>
                      <w:spacing w:val="-2"/>
                    </w:rPr>
                    <w:t>th</w:t>
                  </w:r>
                  <w:r w:rsidRPr="00FC4F8A">
                    <w:rPr>
                      <w:rFonts w:asciiTheme="minorHAnsi" w:hAnsiTheme="minorHAnsi" w:cstheme="minorHAnsi"/>
                      <w:spacing w:val="-2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hư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>ng theo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ti</w:t>
                  </w:r>
                  <w:r w:rsidRPr="00FC4F8A">
                    <w:rPr>
                      <w:rFonts w:asciiTheme="minorHAnsi" w:hAnsiTheme="minorHAnsi" w:cstheme="minorHAnsi"/>
                    </w:rPr>
                    <w:t>ế</w:t>
                  </w:r>
                  <w:r w:rsidRPr="00FC4F8A">
                    <w:rPr>
                      <w:rFonts w:asciiTheme="minorHAnsi" w:hAnsiTheme="minorHAnsi" w:cstheme="minorHAnsi"/>
                    </w:rPr>
                    <w:t>n hành, và b</w:t>
                  </w:r>
                  <w:r w:rsidRPr="00FC4F8A">
                    <w:rPr>
                      <w:rFonts w:asciiTheme="minorHAnsi" w:hAnsiTheme="minorHAnsi" w:cstheme="minorHAnsi"/>
                    </w:rPr>
                    <w:t>ằ</w:t>
                  </w:r>
                  <w:r w:rsidRPr="00FC4F8A">
                    <w:rPr>
                      <w:rFonts w:asciiTheme="minorHAnsi" w:hAnsiTheme="minorHAnsi" w:cstheme="minorHAnsi"/>
                    </w:rPr>
                    <w:t>ng đi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u kho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này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đ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i di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a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như đã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nh trong Gi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y 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y quy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>n, như là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phép g</w:t>
                  </w:r>
                  <w:r w:rsidRPr="00FC4F8A">
                    <w:rPr>
                      <w:rFonts w:asciiTheme="minorHAnsi" w:hAnsiTheme="minorHAnsi" w:cstheme="minorHAnsi"/>
                    </w:rPr>
                    <w:t>ử</w:t>
                  </w:r>
                  <w:r w:rsidRPr="00FC4F8A">
                    <w:rPr>
                      <w:rFonts w:asciiTheme="minorHAnsi" w:hAnsiTheme="minorHAnsi" w:cstheme="minorHAnsi"/>
                    </w:rPr>
                    <w:t>i các th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t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c ho</w:t>
                  </w:r>
                  <w:r w:rsidRPr="00FC4F8A">
                    <w:rPr>
                      <w:rFonts w:asciiTheme="minorHAnsi" w:hAnsiTheme="minorHAnsi" w:cstheme="minorHAnsi"/>
                    </w:rPr>
                    <w:t>ặ</w:t>
                  </w:r>
                  <w:r w:rsidRPr="00FC4F8A">
                    <w:rPr>
                      <w:rFonts w:asciiTheme="minorHAnsi" w:hAnsiTheme="minorHAnsi" w:cstheme="minorHAnsi"/>
                    </w:rPr>
                    <w:t>c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n chính v</w:t>
                  </w:r>
                  <w:r w:rsidRPr="00FC4F8A">
                    <w:rPr>
                      <w:rFonts w:asciiTheme="minorHAnsi" w:hAnsiTheme="minorHAnsi" w:cstheme="minorHAnsi"/>
                    </w:rPr>
                    <w:t>ề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các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ki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>ng đó</w:t>
                  </w:r>
                  <w:r w:rsidRPr="00FC4F8A">
                    <w:rPr>
                      <w:rFonts w:asciiTheme="minorHAnsi" w:hAnsiTheme="minorHAnsi" w:cstheme="minorHAnsi"/>
                      <w:spacing w:val="-4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29" type="#_x0000_t202" style="position:absolute;margin-left:56.6pt;margin-top:393.35pt;width:11.3pt;height:13.05pt;z-index:-14992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pStyle w:val="BodyText"/>
                    <w:ind w:right="-1"/>
                    <w:jc w:val="left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28" type="#_x0000_t202" style="position:absolute;margin-left:56.6pt;margin-top:571.65pt;width:482.35pt;height:82.65pt;z-index:-14968;mso-position-horizontal-relative:page;mso-position-vertical-relative:page" filled="f" stroked="f">
            <v:textbox inset="0,0,0,0">
              <w:txbxContent>
                <w:p w:rsidR="00A070B2" w:rsidRPr="00FC4F8A" w:rsidRDefault="00FC4F8A">
                  <w:pPr>
                    <w:spacing w:line="248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FC4F8A">
                    <w:rPr>
                      <w:rFonts w:asciiTheme="minorHAnsi" w:hAnsiTheme="minorHAnsi" w:cstheme="minorHAnsi"/>
                      <w:b/>
                    </w:rPr>
                    <w:t>XX. TRÁCH NHI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M RIÊNG BI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T</w:t>
                  </w:r>
                </w:p>
                <w:p w:rsidR="00A070B2" w:rsidRPr="00FC4F8A" w:rsidRDefault="00FC4F8A">
                  <w:pPr>
                    <w:pStyle w:val="BodyText"/>
                    <w:spacing w:before="65" w:line="240" w:lineRule="auto"/>
                    <w:ind w:left="379" w:right="17"/>
                    <w:rPr>
                      <w:rFonts w:asciiTheme="minorHAnsi" w:hAnsiTheme="minorHAnsi" w:cstheme="minorHAnsi"/>
                    </w:rPr>
                  </w:pPr>
                  <w:r w:rsidRPr="00FC4F8A">
                    <w:rPr>
                      <w:rFonts w:asciiTheme="minorHAnsi" w:hAnsiTheme="minorHAnsi" w:cstheme="minorHAnsi"/>
                    </w:rPr>
                    <w:t>Nghĩa v</w:t>
                  </w:r>
                  <w:r w:rsidRPr="00FC4F8A">
                    <w:rPr>
                      <w:rFonts w:asciiTheme="minorHAnsi" w:hAnsiTheme="minorHAnsi" w:cstheme="minorHAnsi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nh</w:t>
                  </w:r>
                  <w:r w:rsidRPr="00FC4F8A">
                    <w:rPr>
                      <w:rFonts w:asciiTheme="minorHAnsi" w:hAnsiTheme="minorHAnsi" w:cstheme="minorHAnsi"/>
                    </w:rPr>
                    <w:t>ữ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ng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trong các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mà 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đã ký là riêng bi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t và không h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p nh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và đư</w:t>
                  </w:r>
                  <w:r w:rsidRPr="00FC4F8A">
                    <w:rPr>
                      <w:rFonts w:asciiTheme="minorHAnsi" w:hAnsiTheme="minorHAnsi" w:cstheme="minorHAnsi"/>
                    </w:rPr>
                    <w:t>ợ</w:t>
                  </w:r>
                  <w:r w:rsidRPr="00FC4F8A">
                    <w:rPr>
                      <w:rFonts w:asciiTheme="minorHAnsi" w:hAnsiTheme="minorHAnsi" w:cstheme="minorHAnsi"/>
                    </w:rPr>
                    <w:t>c gi</w:t>
                  </w:r>
                  <w:r w:rsidRPr="00FC4F8A">
                    <w:rPr>
                      <w:rFonts w:asciiTheme="minorHAnsi" w:hAnsiTheme="minorHAnsi" w:cstheme="minorHAnsi"/>
                    </w:rPr>
                    <w:t>ớ</w:t>
                  </w:r>
                  <w:r w:rsidRPr="00FC4F8A">
                    <w:rPr>
                      <w:rFonts w:asciiTheme="minorHAnsi" w:hAnsiTheme="minorHAnsi" w:cstheme="minorHAnsi"/>
                    </w:rPr>
                    <w:t>i h</w:t>
                  </w:r>
                  <w:r w:rsidRPr="00FC4F8A">
                    <w:rPr>
                      <w:rFonts w:asciiTheme="minorHAnsi" w:hAnsiTheme="minorHAnsi" w:cstheme="minorHAnsi"/>
                    </w:rPr>
                    <w:t>ạ</w:t>
                  </w:r>
                  <w:r w:rsidRPr="00FC4F8A">
                    <w:rPr>
                      <w:rFonts w:asciiTheme="minorHAnsi" w:hAnsiTheme="minorHAnsi" w:cstheme="minorHAnsi"/>
                    </w:rPr>
                    <w:t>n ch</w:t>
                  </w:r>
                  <w:r w:rsidRPr="00FC4F8A">
                    <w:rPr>
                      <w:rFonts w:asciiTheme="minorHAnsi" w:hAnsiTheme="minorHAnsi" w:cstheme="minorHAnsi"/>
                    </w:rPr>
                    <w:t>ỉ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ở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m</w:t>
                  </w:r>
                  <w:r w:rsidRPr="00FC4F8A">
                    <w:rPr>
                      <w:rFonts w:asciiTheme="minorHAnsi" w:hAnsiTheme="minorHAnsi" w:cstheme="minorHAnsi"/>
                    </w:rPr>
                    <w:t>ứ</w:t>
                  </w:r>
                  <w:r w:rsidRPr="00FC4F8A">
                    <w:rPr>
                      <w:rFonts w:asciiTheme="minorHAnsi" w:hAnsiTheme="minorHAnsi" w:cstheme="minorHAnsi"/>
                    </w:rPr>
                    <w:t>c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mà 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gánh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u. Các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a 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  <w:b/>
                    </w:rPr>
                    <w:t xml:space="preserve">m AAA </w:t>
                  </w:r>
                  <w:r w:rsidRPr="00FC4F8A">
                    <w:rPr>
                      <w:rFonts w:asciiTheme="minorHAnsi" w:hAnsiTheme="minorHAnsi" w:cstheme="minorHAnsi"/>
                    </w:rPr>
                    <w:t>trong Đơn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>m này không ch</w:t>
                  </w:r>
                  <w:r w:rsidRPr="00FC4F8A">
                    <w:rPr>
                      <w:rFonts w:asciiTheme="minorHAnsi" w:hAnsiTheme="minorHAnsi" w:cstheme="minorHAnsi"/>
                    </w:rPr>
                    <w:t>ị</w:t>
                  </w:r>
                  <w:r w:rsidRPr="00FC4F8A">
                    <w:rPr>
                      <w:rFonts w:asciiTheme="minorHAnsi" w:hAnsiTheme="minorHAnsi" w:cstheme="minorHAnsi"/>
                    </w:rPr>
                    <w:t>u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cho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>n trách nhi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m 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 b</w:t>
                  </w:r>
                  <w:r w:rsidRPr="00FC4F8A">
                    <w:rPr>
                      <w:rFonts w:asciiTheme="minorHAnsi" w:hAnsiTheme="minorHAnsi" w:cstheme="minorHAnsi"/>
                    </w:rPr>
                    <w:t>ấ</w:t>
                  </w:r>
                  <w:r w:rsidRPr="00FC4F8A">
                    <w:rPr>
                      <w:rFonts w:asciiTheme="minorHAnsi" w:hAnsiTheme="minorHAnsi" w:cstheme="minorHAnsi"/>
                    </w:rPr>
                    <w:t>t k</w:t>
                  </w:r>
                  <w:r w:rsidRPr="00FC4F8A">
                    <w:rPr>
                      <w:rFonts w:asciiTheme="minorHAnsi" w:hAnsiTheme="minorHAnsi" w:cstheme="minorHAnsi"/>
                    </w:rPr>
                    <w:t>ỳ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ngư</w:t>
                  </w:r>
                  <w:r w:rsidRPr="00FC4F8A">
                    <w:rPr>
                      <w:rFonts w:asciiTheme="minorHAnsi" w:hAnsiTheme="minorHAnsi" w:cstheme="minorHAnsi"/>
                    </w:rPr>
                    <w:t>ờ</w:t>
                  </w:r>
                  <w:r w:rsidRPr="00FC4F8A">
                    <w:rPr>
                      <w:rFonts w:asciiTheme="minorHAnsi" w:hAnsiTheme="minorHAnsi" w:cstheme="minorHAnsi"/>
                    </w:rPr>
                    <w:t>i đ</w:t>
                  </w:r>
                  <w:r w:rsidRPr="00FC4F8A">
                    <w:rPr>
                      <w:rFonts w:asciiTheme="minorHAnsi" w:hAnsiTheme="minorHAnsi" w:cstheme="minorHAnsi"/>
                    </w:rPr>
                    <w:t>ồ</w:t>
                  </w:r>
                  <w:r w:rsidRPr="00FC4F8A">
                    <w:rPr>
                      <w:rFonts w:asciiTheme="minorHAnsi" w:hAnsiTheme="minorHAnsi" w:cstheme="minorHAnsi"/>
                    </w:rPr>
                    <w:t>ng b</w:t>
                  </w:r>
                  <w:r w:rsidRPr="00FC4F8A">
                    <w:rPr>
                      <w:rFonts w:asciiTheme="minorHAnsi" w:hAnsiTheme="minorHAnsi" w:cstheme="minorHAnsi"/>
                    </w:rPr>
                    <w:t>ả</w:t>
                  </w:r>
                  <w:r w:rsidRPr="00FC4F8A">
                    <w:rPr>
                      <w:rFonts w:asciiTheme="minorHAnsi" w:hAnsiTheme="minorHAnsi" w:cstheme="minorHAnsi"/>
                    </w:rPr>
                    <w:t>o hi</w:t>
                  </w:r>
                  <w:r w:rsidRPr="00FC4F8A">
                    <w:rPr>
                      <w:rFonts w:asciiTheme="minorHAnsi" w:hAnsiTheme="minorHAnsi" w:cstheme="minorHAnsi"/>
                    </w:rPr>
                    <w:t>ể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m nào mà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vì 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lý </w:t>
                  </w:r>
                  <w:r w:rsidRPr="00FC4F8A">
                    <w:rPr>
                      <w:rFonts w:asciiTheme="minorHAnsi" w:hAnsiTheme="minorHAnsi" w:cstheme="minorHAnsi"/>
                      <w:spacing w:val="-4"/>
                    </w:rPr>
                    <w:t>do</w:t>
                  </w:r>
                  <w:r w:rsidRPr="00FC4F8A">
                    <w:rPr>
                      <w:rFonts w:asciiTheme="minorHAnsi" w:hAnsiTheme="minorHAnsi" w:cstheme="minorHAnsi"/>
                      <w:spacing w:val="-4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nào đó không th</w:t>
                  </w:r>
                  <w:r w:rsidRPr="00FC4F8A">
                    <w:rPr>
                      <w:rFonts w:asciiTheme="minorHAnsi" w:hAnsiTheme="minorHAnsi" w:cstheme="minorHAnsi"/>
                    </w:rPr>
                    <w:t>ự</w:t>
                  </w:r>
                  <w:r w:rsidRPr="00FC4F8A">
                    <w:rPr>
                      <w:rFonts w:asciiTheme="minorHAnsi" w:hAnsiTheme="minorHAnsi" w:cstheme="minorHAnsi"/>
                    </w:rPr>
                    <w:t>c hi</w:t>
                  </w:r>
                  <w:r w:rsidRPr="00FC4F8A">
                    <w:rPr>
                      <w:rFonts w:asciiTheme="minorHAnsi" w:hAnsiTheme="minorHAnsi" w:cstheme="minorHAnsi"/>
                    </w:rPr>
                    <w:t>ệ</w:t>
                  </w:r>
                  <w:r w:rsidRPr="00FC4F8A">
                    <w:rPr>
                      <w:rFonts w:asciiTheme="minorHAnsi" w:hAnsiTheme="minorHAnsi" w:cstheme="minorHAnsi"/>
                    </w:rPr>
                    <w:t>n toàn b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 hay m</w:t>
                  </w:r>
                  <w:r w:rsidRPr="00FC4F8A">
                    <w:rPr>
                      <w:rFonts w:asciiTheme="minorHAnsi" w:hAnsiTheme="minorHAnsi" w:cstheme="minorHAnsi"/>
                    </w:rPr>
                    <w:t>ộ</w:t>
                  </w:r>
                  <w:r w:rsidRPr="00FC4F8A">
                    <w:rPr>
                      <w:rFonts w:asciiTheme="minorHAnsi" w:hAnsiTheme="minorHAnsi" w:cstheme="minorHAnsi"/>
                    </w:rPr>
                    <w:t>t ph</w:t>
                  </w:r>
                  <w:r w:rsidRPr="00FC4F8A">
                    <w:rPr>
                      <w:rFonts w:asciiTheme="minorHAnsi" w:hAnsiTheme="minorHAnsi" w:cstheme="minorHAnsi"/>
                    </w:rPr>
                    <w:t>ầ</w:t>
                  </w:r>
                  <w:r w:rsidRPr="00FC4F8A">
                    <w:rPr>
                      <w:rFonts w:asciiTheme="minorHAnsi" w:hAnsiTheme="minorHAnsi" w:cstheme="minorHAnsi"/>
                    </w:rPr>
                    <w:t xml:space="preserve">n nghĩa 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v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>ụ</w:t>
                  </w:r>
                  <w:r w:rsidRPr="00FC4F8A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c</w:t>
                  </w:r>
                  <w:r w:rsidRPr="00FC4F8A">
                    <w:rPr>
                      <w:rFonts w:asciiTheme="minorHAnsi" w:hAnsiTheme="minorHAnsi" w:cstheme="minorHAnsi"/>
                    </w:rPr>
                    <w:t>ủ</w:t>
                  </w:r>
                  <w:r w:rsidRPr="00FC4F8A">
                    <w:rPr>
                      <w:rFonts w:asciiTheme="minorHAnsi" w:hAnsiTheme="minorHAnsi" w:cstheme="minorHAnsi"/>
                    </w:rPr>
                    <w:t>a</w:t>
                  </w:r>
                  <w:r w:rsidRPr="00FC4F8A">
                    <w:rPr>
                      <w:rFonts w:asciiTheme="minorHAnsi" w:hAnsiTheme="minorHAnsi" w:cstheme="minorHAnsi"/>
                      <w:spacing w:val="4"/>
                    </w:rPr>
                    <w:t xml:space="preserve"> </w:t>
                  </w:r>
                  <w:r w:rsidRPr="00FC4F8A">
                    <w:rPr>
                      <w:rFonts w:asciiTheme="minorHAnsi" w:hAnsiTheme="minorHAnsi" w:cstheme="minorHAnsi"/>
                    </w:rPr>
                    <w:t>h</w:t>
                  </w:r>
                  <w:r w:rsidRPr="00FC4F8A">
                    <w:rPr>
                      <w:rFonts w:asciiTheme="minorHAnsi" w:hAnsiTheme="minorHAnsi" w:cstheme="minorHAnsi"/>
                    </w:rPr>
                    <w:t>ọ</w:t>
                  </w:r>
                  <w:r w:rsidRPr="00FC4F8A">
                    <w:rPr>
                      <w:rFonts w:asciiTheme="minorHAnsi" w:hAnsiTheme="minorHAnsi" w:cstheme="minorHAnsi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27" type="#_x0000_t202" style="position:absolute;margin-left:56.6pt;margin-top:792.35pt;width:247.6pt;height:12.3pt;z-index:-14944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32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Đơn b</w:t>
                  </w:r>
                  <w:r>
                    <w:rPr>
                      <w:i/>
                      <w:sz w:val="20"/>
                    </w:rPr>
                    <w:t>ả</w:t>
                  </w:r>
                  <w:r>
                    <w:rPr>
                      <w:i/>
                      <w:sz w:val="20"/>
                    </w:rPr>
                    <w:t>o hi</w:t>
                  </w:r>
                  <w:r>
                    <w:rPr>
                      <w:i/>
                      <w:sz w:val="20"/>
                    </w:rPr>
                    <w:t>ể</w:t>
                  </w:r>
                  <w:r>
                    <w:rPr>
                      <w:i/>
                      <w:sz w:val="20"/>
                    </w:rPr>
                    <w:t>m tránh nhi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m pháp lý ngh</w:t>
                  </w:r>
                  <w:r>
                    <w:rPr>
                      <w:i/>
                      <w:sz w:val="20"/>
                    </w:rPr>
                    <w:t>ề</w:t>
                  </w:r>
                  <w:r>
                    <w:rPr>
                      <w:i/>
                      <w:sz w:val="20"/>
                    </w:rPr>
                    <w:t xml:space="preserve"> nghi</w:t>
                  </w:r>
                  <w:r>
                    <w:rPr>
                      <w:i/>
                      <w:sz w:val="20"/>
                    </w:rPr>
                    <w:t>ệ</w:t>
                  </w:r>
                  <w:r>
                    <w:rPr>
                      <w:i/>
                      <w:sz w:val="20"/>
                    </w:rPr>
                    <w:t>p dân s</w:t>
                  </w:r>
                  <w:r>
                    <w:rPr>
                      <w:i/>
                      <w:sz w:val="20"/>
                    </w:rPr>
                    <w:t>ự</w:t>
                  </w:r>
                </w:p>
              </w:txbxContent>
            </v:textbox>
            <w10:wrap anchorx="page" anchory="page"/>
          </v:shape>
        </w:pict>
      </w:r>
      <w:r w:rsidRPr="00FC4F8A">
        <w:rPr>
          <w:rFonts w:asciiTheme="minorHAnsi" w:hAnsiTheme="minorHAnsi" w:cstheme="minorHAnsi"/>
        </w:rPr>
        <w:pict>
          <v:shape id="_x0000_s1026" type="#_x0000_t202" style="position:absolute;margin-left:513.55pt;margin-top:792.5pt;width:16.85pt;height:12.1pt;z-index:-14920;mso-position-horizontal-relative:page;mso-position-vertical-relative:page" filled="f" stroked="f">
            <v:textbox inset="0,0,0,0">
              <w:txbxContent>
                <w:p w:rsidR="00A070B2" w:rsidRDefault="00FC4F8A">
                  <w:pPr>
                    <w:spacing w:line="228" w:lineRule="exact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9/9</w:t>
                  </w:r>
                </w:p>
              </w:txbxContent>
            </v:textbox>
            <w10:wrap anchorx="page" anchory="page"/>
          </v:shape>
        </w:pict>
      </w:r>
    </w:p>
    <w:sectPr w:rsidR="00A070B2" w:rsidRPr="00FC4F8A">
      <w:pgSz w:w="11900" w:h="16820"/>
      <w:pgMar w:top="10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410F"/>
    <w:multiLevelType w:val="hybridMultilevel"/>
    <w:tmpl w:val="472A671E"/>
    <w:lvl w:ilvl="0" w:tplc="6E728990">
      <w:start w:val="1"/>
      <w:numFmt w:val="lowerLetter"/>
      <w:lvlText w:val="%1)"/>
      <w:lvlJc w:val="left"/>
      <w:pPr>
        <w:ind w:left="398" w:hanging="360"/>
        <w:jc w:val="left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</w:rPr>
    </w:lvl>
    <w:lvl w:ilvl="1" w:tplc="BDEC9F06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4CE689E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C08AF05E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4" w:tplc="E8AA85C0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929E61DA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866A1EA2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8C9EF9E6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9ACCF174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1">
    <w:nsid w:val="12992E4B"/>
    <w:multiLevelType w:val="hybridMultilevel"/>
    <w:tmpl w:val="5A189C08"/>
    <w:lvl w:ilvl="0" w:tplc="46E4233C">
      <w:start w:val="9"/>
      <w:numFmt w:val="decimal"/>
      <w:lvlText w:val="%1."/>
      <w:lvlJc w:val="left"/>
      <w:pPr>
        <w:ind w:left="380" w:hanging="259"/>
        <w:jc w:val="right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</w:rPr>
    </w:lvl>
    <w:lvl w:ilvl="1" w:tplc="72384E4C">
      <w:start w:val="1"/>
      <w:numFmt w:val="bullet"/>
      <w:lvlText w:val="•"/>
      <w:lvlJc w:val="left"/>
      <w:pPr>
        <w:ind w:left="1306" w:hanging="259"/>
      </w:pPr>
      <w:rPr>
        <w:rFonts w:hint="default"/>
      </w:rPr>
    </w:lvl>
    <w:lvl w:ilvl="2" w:tplc="0BF8A108">
      <w:start w:val="1"/>
      <w:numFmt w:val="bullet"/>
      <w:lvlText w:val="•"/>
      <w:lvlJc w:val="left"/>
      <w:pPr>
        <w:ind w:left="2233" w:hanging="259"/>
      </w:pPr>
      <w:rPr>
        <w:rFonts w:hint="default"/>
      </w:rPr>
    </w:lvl>
    <w:lvl w:ilvl="3" w:tplc="5F5A5610">
      <w:start w:val="1"/>
      <w:numFmt w:val="bullet"/>
      <w:lvlText w:val="•"/>
      <w:lvlJc w:val="left"/>
      <w:pPr>
        <w:ind w:left="3160" w:hanging="259"/>
      </w:pPr>
      <w:rPr>
        <w:rFonts w:hint="default"/>
      </w:rPr>
    </w:lvl>
    <w:lvl w:ilvl="4" w:tplc="1B54EAAE">
      <w:start w:val="1"/>
      <w:numFmt w:val="bullet"/>
      <w:lvlText w:val="•"/>
      <w:lvlJc w:val="left"/>
      <w:pPr>
        <w:ind w:left="4087" w:hanging="259"/>
      </w:pPr>
      <w:rPr>
        <w:rFonts w:hint="default"/>
      </w:rPr>
    </w:lvl>
    <w:lvl w:ilvl="5" w:tplc="943AF036">
      <w:start w:val="1"/>
      <w:numFmt w:val="bullet"/>
      <w:lvlText w:val="•"/>
      <w:lvlJc w:val="left"/>
      <w:pPr>
        <w:ind w:left="5014" w:hanging="259"/>
      </w:pPr>
      <w:rPr>
        <w:rFonts w:hint="default"/>
      </w:rPr>
    </w:lvl>
    <w:lvl w:ilvl="6" w:tplc="C836345A">
      <w:start w:val="1"/>
      <w:numFmt w:val="bullet"/>
      <w:lvlText w:val="•"/>
      <w:lvlJc w:val="left"/>
      <w:pPr>
        <w:ind w:left="5941" w:hanging="259"/>
      </w:pPr>
      <w:rPr>
        <w:rFonts w:hint="default"/>
      </w:rPr>
    </w:lvl>
    <w:lvl w:ilvl="7" w:tplc="E0C0DA06">
      <w:start w:val="1"/>
      <w:numFmt w:val="bullet"/>
      <w:lvlText w:val="•"/>
      <w:lvlJc w:val="left"/>
      <w:pPr>
        <w:ind w:left="6868" w:hanging="259"/>
      </w:pPr>
      <w:rPr>
        <w:rFonts w:hint="default"/>
      </w:rPr>
    </w:lvl>
    <w:lvl w:ilvl="8" w:tplc="A4CCD660">
      <w:start w:val="1"/>
      <w:numFmt w:val="bullet"/>
      <w:lvlText w:val="•"/>
      <w:lvlJc w:val="left"/>
      <w:pPr>
        <w:ind w:left="7795" w:hanging="259"/>
      </w:pPr>
      <w:rPr>
        <w:rFonts w:hint="default"/>
      </w:rPr>
    </w:lvl>
  </w:abstractNum>
  <w:abstractNum w:abstractNumId="2">
    <w:nsid w:val="17013F69"/>
    <w:multiLevelType w:val="hybridMultilevel"/>
    <w:tmpl w:val="B394CAB4"/>
    <w:lvl w:ilvl="0" w:tplc="032CF9DE">
      <w:start w:val="1"/>
      <w:numFmt w:val="lowerRoman"/>
      <w:lvlText w:val="(%1)"/>
      <w:lvlJc w:val="left"/>
      <w:pPr>
        <w:ind w:left="380" w:hanging="360"/>
        <w:jc w:val="left"/>
      </w:pPr>
      <w:rPr>
        <w:rFonts w:ascii="Tahoma" w:eastAsia="Tahoma" w:hAnsi="Tahoma" w:cs="Tahoma" w:hint="default"/>
        <w:spacing w:val="0"/>
        <w:w w:val="100"/>
        <w:sz w:val="22"/>
        <w:szCs w:val="22"/>
      </w:rPr>
    </w:lvl>
    <w:lvl w:ilvl="1" w:tplc="7ACA20EA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2" w:tplc="167AC0F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98E4D446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2424C30E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5" w:tplc="ACBAEA36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B9A43A24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020248A8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E0A23F58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3">
    <w:nsid w:val="1DC25E19"/>
    <w:multiLevelType w:val="hybridMultilevel"/>
    <w:tmpl w:val="65B65010"/>
    <w:lvl w:ilvl="0" w:tplc="EC785E94">
      <w:start w:val="1"/>
      <w:numFmt w:val="lowerRoman"/>
      <w:lvlText w:val="(%1)"/>
      <w:lvlJc w:val="left"/>
      <w:pPr>
        <w:ind w:left="380" w:hanging="360"/>
        <w:jc w:val="left"/>
      </w:pPr>
      <w:rPr>
        <w:rFonts w:asciiTheme="minorHAnsi" w:eastAsia="Tahoma" w:hAnsiTheme="minorHAnsi" w:cstheme="minorHAnsi" w:hint="default"/>
        <w:spacing w:val="0"/>
        <w:w w:val="100"/>
        <w:sz w:val="22"/>
        <w:szCs w:val="22"/>
      </w:rPr>
    </w:lvl>
    <w:lvl w:ilvl="1" w:tplc="22522CDA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F684DE8E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ACF255E2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2A8217C8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BF967F96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6" w:tplc="2FB6AAA0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719CED16">
      <w:start w:val="1"/>
      <w:numFmt w:val="bullet"/>
      <w:lvlText w:val="•"/>
      <w:lvlJc w:val="left"/>
      <w:pPr>
        <w:ind w:left="6365" w:hanging="360"/>
      </w:pPr>
      <w:rPr>
        <w:rFonts w:hint="default"/>
      </w:rPr>
    </w:lvl>
    <w:lvl w:ilvl="8" w:tplc="F9D4E28C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4">
    <w:nsid w:val="212C3B1C"/>
    <w:multiLevelType w:val="hybridMultilevel"/>
    <w:tmpl w:val="40264CB4"/>
    <w:lvl w:ilvl="0" w:tplc="E646A6FA">
      <w:start w:val="1"/>
      <w:numFmt w:val="lowerLetter"/>
      <w:lvlText w:val="%1)"/>
      <w:lvlJc w:val="left"/>
      <w:pPr>
        <w:ind w:left="398" w:hanging="360"/>
        <w:jc w:val="left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</w:rPr>
    </w:lvl>
    <w:lvl w:ilvl="1" w:tplc="47FE4B6E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2CEA87C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A0C65252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4" w:tplc="80281B4C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755CBBE2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64545F2E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D7DA855C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9C1C64E4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5">
    <w:nsid w:val="38BC5270"/>
    <w:multiLevelType w:val="hybridMultilevel"/>
    <w:tmpl w:val="198EAF28"/>
    <w:lvl w:ilvl="0" w:tplc="251291F2">
      <w:start w:val="1"/>
      <w:numFmt w:val="lowerRoman"/>
      <w:lvlText w:val="(%1)"/>
      <w:lvlJc w:val="left"/>
      <w:pPr>
        <w:ind w:left="380" w:hanging="360"/>
        <w:jc w:val="left"/>
      </w:pPr>
      <w:rPr>
        <w:rFonts w:asciiTheme="minorHAnsi" w:eastAsia="Tahoma" w:hAnsiTheme="minorHAnsi" w:cstheme="minorHAnsi" w:hint="default"/>
        <w:spacing w:val="0"/>
        <w:w w:val="100"/>
        <w:sz w:val="22"/>
        <w:szCs w:val="22"/>
      </w:rPr>
    </w:lvl>
    <w:lvl w:ilvl="1" w:tplc="C6902EA2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2" w:tplc="6DA24854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305CB690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4E56935E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5" w:tplc="10A84BDA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4B02F9A8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5226EDC6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7B421022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6">
    <w:nsid w:val="564C6EB8"/>
    <w:multiLevelType w:val="hybridMultilevel"/>
    <w:tmpl w:val="DDE64A8A"/>
    <w:lvl w:ilvl="0" w:tplc="098206B2">
      <w:start w:val="5"/>
      <w:numFmt w:val="lowerLetter"/>
      <w:lvlText w:val="%1)"/>
      <w:lvlJc w:val="left"/>
      <w:pPr>
        <w:ind w:left="380" w:hanging="360"/>
        <w:jc w:val="left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</w:rPr>
    </w:lvl>
    <w:lvl w:ilvl="1" w:tplc="793EB72E">
      <w:start w:val="1"/>
      <w:numFmt w:val="lowerRoman"/>
      <w:lvlText w:val="(%2)"/>
      <w:lvlJc w:val="left"/>
      <w:pPr>
        <w:ind w:left="740" w:hanging="360"/>
        <w:jc w:val="left"/>
      </w:pPr>
      <w:rPr>
        <w:rFonts w:ascii="Tahoma" w:eastAsia="Tahoma" w:hAnsi="Tahoma" w:cs="Tahoma" w:hint="default"/>
        <w:spacing w:val="0"/>
        <w:w w:val="100"/>
        <w:sz w:val="22"/>
        <w:szCs w:val="22"/>
      </w:rPr>
    </w:lvl>
    <w:lvl w:ilvl="2" w:tplc="058AB6FA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3D320EC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 w:tplc="D7D828BE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5" w:tplc="82E4023E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6" w:tplc="413C1FB0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1DF6B4FA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8EFCDDAC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7">
    <w:nsid w:val="62D432FF"/>
    <w:multiLevelType w:val="hybridMultilevel"/>
    <w:tmpl w:val="5754CB3C"/>
    <w:lvl w:ilvl="0" w:tplc="31FE28A4">
      <w:start w:val="1"/>
      <w:numFmt w:val="lowerLetter"/>
      <w:lvlText w:val="%1)"/>
      <w:lvlJc w:val="left"/>
      <w:pPr>
        <w:ind w:left="38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94840AF0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05A2674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3CD29F42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41EA43D0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0852B4DA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AF6AEA92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7" w:tplc="8C5E8FC6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14A8E204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8">
    <w:nsid w:val="664B1D5E"/>
    <w:multiLevelType w:val="hybridMultilevel"/>
    <w:tmpl w:val="95E02424"/>
    <w:lvl w:ilvl="0" w:tplc="FC54B4C2">
      <w:start w:val="1"/>
      <w:numFmt w:val="lowerRoman"/>
      <w:lvlText w:val="(%1)"/>
      <w:lvlJc w:val="left"/>
      <w:pPr>
        <w:ind w:left="380" w:hanging="360"/>
        <w:jc w:val="left"/>
      </w:pPr>
      <w:rPr>
        <w:rFonts w:ascii="Tahoma" w:eastAsia="Tahoma" w:hAnsi="Tahoma" w:cs="Tahoma" w:hint="default"/>
        <w:spacing w:val="0"/>
        <w:w w:val="100"/>
        <w:sz w:val="22"/>
        <w:szCs w:val="22"/>
      </w:rPr>
    </w:lvl>
    <w:lvl w:ilvl="1" w:tplc="E3248504">
      <w:start w:val="1"/>
      <w:numFmt w:val="lowerRoman"/>
      <w:lvlText w:val="(%2)"/>
      <w:lvlJc w:val="left"/>
      <w:pPr>
        <w:ind w:left="668" w:hanging="288"/>
        <w:jc w:val="left"/>
      </w:pPr>
      <w:rPr>
        <w:rFonts w:ascii="Tahoma" w:eastAsia="Tahoma" w:hAnsi="Tahoma" w:cs="Tahoma" w:hint="default"/>
        <w:spacing w:val="0"/>
        <w:w w:val="100"/>
        <w:sz w:val="22"/>
        <w:szCs w:val="22"/>
      </w:rPr>
    </w:lvl>
    <w:lvl w:ilvl="2" w:tplc="54966770">
      <w:start w:val="1"/>
      <w:numFmt w:val="bullet"/>
      <w:lvlText w:val="•"/>
      <w:lvlJc w:val="left"/>
      <w:pPr>
        <w:ind w:left="1578" w:hanging="288"/>
      </w:pPr>
      <w:rPr>
        <w:rFonts w:hint="default"/>
      </w:rPr>
    </w:lvl>
    <w:lvl w:ilvl="3" w:tplc="AA3EB67E">
      <w:start w:val="1"/>
      <w:numFmt w:val="bullet"/>
      <w:lvlText w:val="•"/>
      <w:lvlJc w:val="left"/>
      <w:pPr>
        <w:ind w:left="2496" w:hanging="288"/>
      </w:pPr>
      <w:rPr>
        <w:rFonts w:hint="default"/>
      </w:rPr>
    </w:lvl>
    <w:lvl w:ilvl="4" w:tplc="72DCDB7C">
      <w:start w:val="1"/>
      <w:numFmt w:val="bullet"/>
      <w:lvlText w:val="•"/>
      <w:lvlJc w:val="left"/>
      <w:pPr>
        <w:ind w:left="3415" w:hanging="288"/>
      </w:pPr>
      <w:rPr>
        <w:rFonts w:hint="default"/>
      </w:rPr>
    </w:lvl>
    <w:lvl w:ilvl="5" w:tplc="A500A0A6">
      <w:start w:val="1"/>
      <w:numFmt w:val="bullet"/>
      <w:lvlText w:val="•"/>
      <w:lvlJc w:val="left"/>
      <w:pPr>
        <w:ind w:left="4333" w:hanging="288"/>
      </w:pPr>
      <w:rPr>
        <w:rFonts w:hint="default"/>
      </w:rPr>
    </w:lvl>
    <w:lvl w:ilvl="6" w:tplc="78F85E40">
      <w:start w:val="1"/>
      <w:numFmt w:val="bullet"/>
      <w:lvlText w:val="•"/>
      <w:lvlJc w:val="left"/>
      <w:pPr>
        <w:ind w:left="5251" w:hanging="288"/>
      </w:pPr>
      <w:rPr>
        <w:rFonts w:hint="default"/>
      </w:rPr>
    </w:lvl>
    <w:lvl w:ilvl="7" w:tplc="29F87B76">
      <w:start w:val="1"/>
      <w:numFmt w:val="bullet"/>
      <w:lvlText w:val="•"/>
      <w:lvlJc w:val="left"/>
      <w:pPr>
        <w:ind w:left="6170" w:hanging="288"/>
      </w:pPr>
      <w:rPr>
        <w:rFonts w:hint="default"/>
      </w:rPr>
    </w:lvl>
    <w:lvl w:ilvl="8" w:tplc="C0C035FA">
      <w:start w:val="1"/>
      <w:numFmt w:val="bullet"/>
      <w:lvlText w:val="•"/>
      <w:lvlJc w:val="left"/>
      <w:pPr>
        <w:ind w:left="7088" w:hanging="288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70B2"/>
    <w:rsid w:val="00A070B2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."/>
  <w:listSeparator w:val=","/>
  <w15:docId w15:val="{FE20D322-754A-4054-9B88-73D3DAB7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8" w:lineRule="exact"/>
      <w:ind w:left="20"/>
      <w:jc w:val="both"/>
    </w:pPr>
  </w:style>
  <w:style w:type="paragraph" w:styleId="ListParagraph">
    <w:name w:val="List Paragraph"/>
    <w:basedOn w:val="Normal"/>
    <w:uiPriority w:val="1"/>
    <w:qFormat/>
    <w:pPr>
      <w:spacing w:before="61"/>
      <w:ind w:left="3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trach nhiem phap ly nghe nghiep dan su.doc</dc:title>
  <dc:creator>builoi</dc:creator>
  <cp:lastModifiedBy>Tri, Chau Vo Trong - GD Phong TSKT</cp:lastModifiedBy>
  <cp:revision>2</cp:revision>
  <dcterms:created xsi:type="dcterms:W3CDTF">2018-05-28T15:51:00Z</dcterms:created>
  <dcterms:modified xsi:type="dcterms:W3CDTF">2018-05-28T08:58:00Z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2008-05-02T00:00:00Z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2008-05-02T00:00:00Z</vt:filetime>
  </property>
</Properties>
</file>