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D8" w:rsidRPr="00D96655" w:rsidRDefault="005B594E" w:rsidP="00DB7C70">
      <w:pPr>
        <w:pStyle w:val="Title"/>
        <w:rPr>
          <w:rFonts w:ascii="Calibri" w:hAnsi="Calibri" w:cs="Calibri"/>
          <w:sz w:val="32"/>
          <w:szCs w:val="32"/>
          <w:lang w:val="vi-VN"/>
        </w:rPr>
      </w:pPr>
      <w:r w:rsidRPr="00D96655">
        <w:rPr>
          <w:rFonts w:ascii="Calibri" w:hAnsi="Calibri" w:cs="Calibri"/>
          <w:sz w:val="32"/>
          <w:szCs w:val="32"/>
        </w:rPr>
        <w:t>QUY</w:t>
      </w:r>
      <w:r w:rsidR="00DB7C70" w:rsidRPr="00D96655">
        <w:rPr>
          <w:rFonts w:ascii="Calibri" w:hAnsi="Calibri" w:cs="Calibri"/>
          <w:sz w:val="32"/>
          <w:szCs w:val="32"/>
        </w:rPr>
        <w:t xml:space="preserve"> TẮC</w:t>
      </w:r>
    </w:p>
    <w:p w:rsidR="009A14D6" w:rsidRPr="00D96655" w:rsidRDefault="009A14D6" w:rsidP="008B08F0">
      <w:pPr>
        <w:pStyle w:val="Title"/>
        <w:spacing w:before="80"/>
        <w:rPr>
          <w:rFonts w:ascii="Calibri" w:hAnsi="Calibri" w:cs="Calibri"/>
          <w:sz w:val="22"/>
          <w:szCs w:val="22"/>
        </w:rPr>
      </w:pPr>
      <w:r w:rsidRPr="00D96655">
        <w:rPr>
          <w:rFonts w:ascii="Calibri" w:hAnsi="Calibri" w:cs="Calibri"/>
          <w:sz w:val="22"/>
          <w:szCs w:val="22"/>
        </w:rPr>
        <w:t>BẢO HIỂM MỌI RỦI RO CÔNG NGHIỆP</w:t>
      </w:r>
    </w:p>
    <w:p w:rsidR="007B55B9" w:rsidRPr="00D96655" w:rsidRDefault="007B55B9" w:rsidP="008B08F0">
      <w:pPr>
        <w:spacing w:before="80"/>
        <w:jc w:val="center"/>
        <w:rPr>
          <w:rFonts w:ascii="Calibri" w:hAnsi="Calibri" w:cs="Calibri"/>
          <w:b/>
          <w:bCs/>
          <w:i/>
          <w:sz w:val="22"/>
          <w:szCs w:val="22"/>
          <w:lang w:val="vi-VN"/>
        </w:rPr>
      </w:pPr>
      <w:r w:rsidRPr="00D96655">
        <w:rPr>
          <w:rFonts w:ascii="Calibri" w:hAnsi="Calibri" w:cs="Calibri"/>
          <w:i/>
          <w:sz w:val="22"/>
          <w:szCs w:val="22"/>
          <w:lang w:val="vi-VN"/>
        </w:rPr>
        <w:t>(Ban h</w:t>
      </w:r>
      <w:r w:rsidRPr="00D96655">
        <w:rPr>
          <w:rFonts w:ascii="Calibri" w:hAnsi="Calibri" w:cs="Calibri"/>
          <w:i/>
          <w:spacing w:val="1"/>
          <w:sz w:val="22"/>
          <w:szCs w:val="22"/>
          <w:lang w:val="vi-VN"/>
        </w:rPr>
        <w:t>à</w:t>
      </w:r>
      <w:r w:rsidRPr="00D96655">
        <w:rPr>
          <w:rFonts w:ascii="Calibri" w:hAnsi="Calibri" w:cs="Calibri"/>
          <w:i/>
          <w:sz w:val="22"/>
          <w:szCs w:val="22"/>
          <w:lang w:val="vi-VN"/>
        </w:rPr>
        <w:t>nh t</w:t>
      </w:r>
      <w:r w:rsidRPr="00D96655">
        <w:rPr>
          <w:rFonts w:ascii="Calibri" w:hAnsi="Calibri" w:cs="Calibri"/>
          <w:i/>
          <w:spacing w:val="1"/>
          <w:sz w:val="22"/>
          <w:szCs w:val="22"/>
          <w:lang w:val="vi-VN"/>
        </w:rPr>
        <w:t>h</w:t>
      </w:r>
      <w:r w:rsidRPr="00D96655">
        <w:rPr>
          <w:rFonts w:ascii="Calibri" w:hAnsi="Calibri" w:cs="Calibri"/>
          <w:i/>
          <w:sz w:val="22"/>
          <w:szCs w:val="22"/>
          <w:lang w:val="vi-VN"/>
        </w:rPr>
        <w:t xml:space="preserve">eo </w:t>
      </w:r>
      <w:r w:rsidR="005B594E" w:rsidRPr="00D96655">
        <w:rPr>
          <w:rFonts w:ascii="Calibri" w:hAnsi="Calibri" w:cs="Calibri"/>
          <w:i/>
          <w:sz w:val="22"/>
          <w:szCs w:val="22"/>
        </w:rPr>
        <w:t>Quy</w:t>
      </w:r>
      <w:r w:rsidRPr="00D96655">
        <w:rPr>
          <w:rFonts w:ascii="Calibri" w:hAnsi="Calibri" w:cs="Calibri"/>
          <w:i/>
          <w:sz w:val="22"/>
          <w:szCs w:val="22"/>
          <w:lang w:val="vi-VN"/>
        </w:rPr>
        <w:t>ết đị</w:t>
      </w:r>
      <w:r w:rsidRPr="00D96655">
        <w:rPr>
          <w:rFonts w:ascii="Calibri" w:hAnsi="Calibri" w:cs="Calibri"/>
          <w:i/>
          <w:spacing w:val="1"/>
          <w:sz w:val="22"/>
          <w:szCs w:val="22"/>
          <w:lang w:val="vi-VN"/>
        </w:rPr>
        <w:t>n</w:t>
      </w:r>
      <w:r w:rsidRPr="00D96655">
        <w:rPr>
          <w:rFonts w:ascii="Calibri" w:hAnsi="Calibri" w:cs="Calibri"/>
          <w:i/>
          <w:sz w:val="22"/>
          <w:szCs w:val="22"/>
          <w:lang w:val="vi-VN"/>
        </w:rPr>
        <w:t>h số:</w:t>
      </w:r>
      <w:r w:rsidRPr="00D96655">
        <w:rPr>
          <w:rFonts w:ascii="Calibri" w:hAnsi="Calibri" w:cs="Calibri"/>
          <w:i/>
          <w:spacing w:val="3"/>
          <w:sz w:val="22"/>
          <w:szCs w:val="22"/>
          <w:lang w:val="vi-VN"/>
        </w:rPr>
        <w:t xml:space="preserve"> </w:t>
      </w:r>
      <w:r w:rsidRPr="00D96655">
        <w:rPr>
          <w:rFonts w:ascii="Calibri" w:hAnsi="Calibri" w:cs="Calibri"/>
          <w:i/>
          <w:sz w:val="22"/>
          <w:szCs w:val="22"/>
          <w:lang w:val="vi-VN"/>
        </w:rPr>
        <w:t>65/05/</w:t>
      </w:r>
      <w:r w:rsidRPr="00D96655">
        <w:rPr>
          <w:rFonts w:ascii="Calibri" w:hAnsi="Calibri" w:cs="Calibri"/>
          <w:i/>
          <w:spacing w:val="-1"/>
          <w:sz w:val="22"/>
          <w:szCs w:val="22"/>
          <w:lang w:val="vi-VN"/>
        </w:rPr>
        <w:t>Q</w:t>
      </w:r>
      <w:r w:rsidRPr="00D96655">
        <w:rPr>
          <w:rFonts w:ascii="Calibri" w:hAnsi="Calibri" w:cs="Calibri"/>
          <w:i/>
          <w:spacing w:val="2"/>
          <w:sz w:val="22"/>
          <w:szCs w:val="22"/>
          <w:lang w:val="vi-VN"/>
        </w:rPr>
        <w:t>Đ</w:t>
      </w:r>
      <w:r w:rsidRPr="00D96655">
        <w:rPr>
          <w:rFonts w:ascii="Calibri" w:hAnsi="Calibri" w:cs="Calibri"/>
          <w:i/>
          <w:spacing w:val="-1"/>
          <w:sz w:val="22"/>
          <w:szCs w:val="22"/>
          <w:lang w:val="vi-VN"/>
        </w:rPr>
        <w:t>-</w:t>
      </w:r>
      <w:r w:rsidRPr="00D96655">
        <w:rPr>
          <w:rFonts w:ascii="Calibri" w:hAnsi="Calibri" w:cs="Calibri"/>
          <w:i/>
          <w:spacing w:val="1"/>
          <w:sz w:val="22"/>
          <w:szCs w:val="22"/>
          <w:lang w:val="vi-VN"/>
        </w:rPr>
        <w:t>T</w:t>
      </w:r>
      <w:r w:rsidRPr="00D96655">
        <w:rPr>
          <w:rFonts w:ascii="Calibri" w:hAnsi="Calibri" w:cs="Calibri"/>
          <w:i/>
          <w:sz w:val="22"/>
          <w:szCs w:val="22"/>
          <w:lang w:val="vi-VN"/>
        </w:rPr>
        <w:t>GĐ</w:t>
      </w:r>
      <w:r w:rsidRPr="00D96655">
        <w:rPr>
          <w:rFonts w:ascii="Calibri" w:hAnsi="Calibri" w:cs="Calibri"/>
          <w:i/>
          <w:spacing w:val="14"/>
          <w:sz w:val="22"/>
          <w:szCs w:val="22"/>
          <w:lang w:val="vi-VN"/>
        </w:rPr>
        <w:t xml:space="preserve"> </w:t>
      </w:r>
      <w:r w:rsidRPr="00D96655">
        <w:rPr>
          <w:rFonts w:ascii="Calibri" w:hAnsi="Calibri" w:cs="Calibri"/>
          <w:i/>
          <w:sz w:val="22"/>
          <w:szCs w:val="22"/>
          <w:lang w:val="vi-VN"/>
        </w:rPr>
        <w:t>ngày 2</w:t>
      </w:r>
      <w:r w:rsidRPr="00D96655">
        <w:rPr>
          <w:rFonts w:ascii="Calibri" w:hAnsi="Calibri" w:cs="Calibri"/>
          <w:i/>
          <w:spacing w:val="1"/>
          <w:sz w:val="22"/>
          <w:szCs w:val="22"/>
          <w:lang w:val="vi-VN"/>
        </w:rPr>
        <w:t>2</w:t>
      </w:r>
      <w:r w:rsidRPr="00D96655">
        <w:rPr>
          <w:rFonts w:ascii="Calibri" w:hAnsi="Calibri" w:cs="Calibri"/>
          <w:i/>
          <w:sz w:val="22"/>
          <w:szCs w:val="22"/>
          <w:lang w:val="vi-VN"/>
        </w:rPr>
        <w:t>/06/2005</w:t>
      </w:r>
      <w:r w:rsidR="00C7516E" w:rsidRPr="00D96655">
        <w:rPr>
          <w:rFonts w:ascii="Calibri" w:hAnsi="Calibri" w:cs="Calibri"/>
          <w:i/>
          <w:sz w:val="22"/>
          <w:szCs w:val="22"/>
        </w:rPr>
        <w:t xml:space="preserve"> của </w:t>
      </w:r>
      <w:r w:rsidR="00CF37A4" w:rsidRPr="00D96655">
        <w:rPr>
          <w:rFonts w:ascii="Calibri" w:hAnsi="Calibri" w:cs="Calibri"/>
          <w:i/>
          <w:sz w:val="22"/>
          <w:szCs w:val="22"/>
        </w:rPr>
        <w:t>Bảo Hiểm AAA</w:t>
      </w:r>
      <w:r w:rsidRPr="00D96655">
        <w:rPr>
          <w:rFonts w:ascii="Calibri" w:hAnsi="Calibri" w:cs="Calibri"/>
          <w:i/>
          <w:sz w:val="22"/>
          <w:szCs w:val="22"/>
          <w:lang w:val="vi-VN"/>
        </w:rPr>
        <w:t>)</w:t>
      </w:r>
    </w:p>
    <w:p w:rsidR="009A14D6" w:rsidRPr="00D96655" w:rsidRDefault="009A14D6" w:rsidP="00421CB7">
      <w:pPr>
        <w:jc w:val="both"/>
        <w:rPr>
          <w:rFonts w:ascii="Calibri" w:hAnsi="Calibri" w:cs="Calibri"/>
          <w:b/>
          <w:bCs/>
          <w:sz w:val="22"/>
          <w:szCs w:val="22"/>
        </w:rPr>
      </w:pPr>
    </w:p>
    <w:p w:rsidR="009A14D6" w:rsidRPr="00D96655" w:rsidRDefault="000B44E1" w:rsidP="00E539BD">
      <w:pPr>
        <w:spacing w:before="60" w:after="60"/>
        <w:jc w:val="both"/>
        <w:rPr>
          <w:rFonts w:ascii="Calibri" w:hAnsi="Calibri" w:cs="Calibri"/>
          <w:sz w:val="22"/>
          <w:szCs w:val="22"/>
        </w:rPr>
      </w:pPr>
      <w:r w:rsidRPr="00D96655">
        <w:rPr>
          <w:rFonts w:ascii="Calibri" w:hAnsi="Calibri" w:cs="Calibri"/>
          <w:b/>
          <w:bCs/>
          <w:sz w:val="22"/>
          <w:szCs w:val="22"/>
        </w:rPr>
        <w:t xml:space="preserve">Trên cơ sở </w:t>
      </w:r>
      <w:r w:rsidR="00241C02" w:rsidRPr="00D96655">
        <w:rPr>
          <w:rFonts w:ascii="Calibri" w:hAnsi="Calibri" w:cs="Calibri"/>
          <w:bCs/>
          <w:sz w:val="22"/>
          <w:szCs w:val="22"/>
        </w:rPr>
        <w:t>Người được bảo hiểm</w:t>
      </w:r>
      <w:r w:rsidR="009A14D6" w:rsidRPr="00D96655">
        <w:rPr>
          <w:rFonts w:ascii="Calibri" w:hAnsi="Calibri" w:cs="Calibri"/>
          <w:b/>
          <w:bCs/>
          <w:sz w:val="22"/>
          <w:szCs w:val="22"/>
        </w:rPr>
        <w:t xml:space="preserve"> </w:t>
      </w:r>
      <w:r w:rsidR="009A14D6" w:rsidRPr="00D96655">
        <w:rPr>
          <w:rFonts w:ascii="Calibri" w:hAnsi="Calibri" w:cs="Calibri"/>
          <w:sz w:val="22"/>
          <w:szCs w:val="22"/>
        </w:rPr>
        <w:t xml:space="preserve">có tên trong </w:t>
      </w:r>
      <w:r w:rsidR="005844A3" w:rsidRPr="00D96655">
        <w:rPr>
          <w:rFonts w:ascii="Calibri" w:hAnsi="Calibri" w:cs="Calibri"/>
          <w:sz w:val="22"/>
          <w:szCs w:val="22"/>
        </w:rPr>
        <w:t>Giấy chứng nhận bảo hiểm</w:t>
      </w:r>
      <w:r w:rsidR="009A14D6" w:rsidRPr="00D96655">
        <w:rPr>
          <w:rFonts w:ascii="Calibri" w:hAnsi="Calibri" w:cs="Calibri"/>
          <w:sz w:val="22"/>
          <w:szCs w:val="22"/>
        </w:rPr>
        <w:t xml:space="preserve"> kèm theo đã gửi cho </w:t>
      </w:r>
      <w:r w:rsidR="00640A88" w:rsidRPr="00D96655">
        <w:rPr>
          <w:rFonts w:ascii="Calibri" w:hAnsi="Calibri" w:cs="Calibri"/>
          <w:b/>
          <w:bCs/>
          <w:sz w:val="22"/>
          <w:szCs w:val="22"/>
        </w:rPr>
        <w:t xml:space="preserve">Công ty </w:t>
      </w:r>
      <w:r w:rsidR="005844A3" w:rsidRPr="00D96655">
        <w:rPr>
          <w:rFonts w:ascii="Calibri" w:hAnsi="Calibri" w:cs="Calibri"/>
          <w:b/>
          <w:bCs/>
          <w:sz w:val="22"/>
          <w:szCs w:val="22"/>
        </w:rPr>
        <w:t>C</w:t>
      </w:r>
      <w:r w:rsidR="00640A88" w:rsidRPr="00D96655">
        <w:rPr>
          <w:rFonts w:ascii="Calibri" w:hAnsi="Calibri" w:cs="Calibri"/>
          <w:b/>
          <w:bCs/>
          <w:sz w:val="22"/>
          <w:szCs w:val="22"/>
        </w:rPr>
        <w:t xml:space="preserve">ổ phần </w:t>
      </w:r>
      <w:r w:rsidR="00CF37A4" w:rsidRPr="00D96655">
        <w:rPr>
          <w:rFonts w:ascii="Calibri" w:hAnsi="Calibri" w:cs="Calibri"/>
          <w:b/>
          <w:bCs/>
          <w:sz w:val="22"/>
          <w:szCs w:val="22"/>
        </w:rPr>
        <w:t>Bảo Hiểm AAA</w:t>
      </w:r>
      <w:r w:rsidR="009A14D6" w:rsidRPr="00D96655">
        <w:rPr>
          <w:rFonts w:ascii="Calibri" w:hAnsi="Calibri" w:cs="Calibri"/>
          <w:b/>
          <w:sz w:val="22"/>
          <w:szCs w:val="22"/>
        </w:rPr>
        <w:t xml:space="preserve"> </w:t>
      </w:r>
      <w:r w:rsidR="009A14D6" w:rsidRPr="00D96655">
        <w:rPr>
          <w:rFonts w:ascii="Calibri" w:hAnsi="Calibri" w:cs="Calibri"/>
          <w:sz w:val="22"/>
          <w:szCs w:val="22"/>
        </w:rPr>
        <w:t xml:space="preserve">(sau đây gọi tắt là </w:t>
      </w:r>
      <w:r w:rsidR="00CF37A4" w:rsidRPr="00D96655">
        <w:rPr>
          <w:rFonts w:ascii="Calibri" w:hAnsi="Calibri" w:cs="Calibri"/>
          <w:bCs/>
          <w:sz w:val="22"/>
          <w:szCs w:val="22"/>
        </w:rPr>
        <w:t>Bảo Hiểm AAA</w:t>
      </w:r>
      <w:r w:rsidR="009A14D6" w:rsidRPr="00D96655">
        <w:rPr>
          <w:rFonts w:ascii="Calibri" w:hAnsi="Calibri" w:cs="Calibri"/>
          <w:sz w:val="22"/>
          <w:szCs w:val="22"/>
        </w:rPr>
        <w:t>) Giấy yêu cầu bảo hiểm</w:t>
      </w:r>
      <w:r w:rsidRPr="00D96655">
        <w:rPr>
          <w:rFonts w:ascii="Calibri" w:hAnsi="Calibri" w:cs="Calibri"/>
          <w:sz w:val="22"/>
          <w:szCs w:val="22"/>
        </w:rPr>
        <w:t xml:space="preserve"> kiêm bảng câu hỏi,</w:t>
      </w:r>
      <w:r w:rsidR="009A14D6" w:rsidRPr="00D96655">
        <w:rPr>
          <w:rFonts w:ascii="Calibri" w:hAnsi="Calibri" w:cs="Calibri"/>
          <w:sz w:val="22"/>
          <w:szCs w:val="22"/>
        </w:rPr>
        <w:t xml:space="preserve"> bằng cách điền vào Bản</w:t>
      </w:r>
      <w:r w:rsidRPr="00D96655">
        <w:rPr>
          <w:rFonts w:ascii="Calibri" w:hAnsi="Calibri" w:cs="Calibri"/>
          <w:sz w:val="22"/>
          <w:szCs w:val="22"/>
        </w:rPr>
        <w:t>g</w:t>
      </w:r>
      <w:r w:rsidR="009A14D6" w:rsidRPr="00D96655">
        <w:rPr>
          <w:rFonts w:ascii="Calibri" w:hAnsi="Calibri" w:cs="Calibri"/>
          <w:sz w:val="22"/>
          <w:szCs w:val="22"/>
        </w:rPr>
        <w:t xml:space="preserve"> câu hỏi</w:t>
      </w:r>
      <w:r w:rsidRPr="00D96655">
        <w:rPr>
          <w:rFonts w:ascii="Calibri" w:hAnsi="Calibri" w:cs="Calibri"/>
          <w:sz w:val="22"/>
          <w:szCs w:val="22"/>
        </w:rPr>
        <w:t>,</w:t>
      </w:r>
      <w:r w:rsidR="009A14D6" w:rsidRPr="00D96655">
        <w:rPr>
          <w:rFonts w:ascii="Calibri" w:hAnsi="Calibri" w:cs="Calibri"/>
          <w:sz w:val="22"/>
          <w:szCs w:val="22"/>
        </w:rPr>
        <w:t xml:space="preserve"> cùng với các bản kê k</w:t>
      </w:r>
      <w:bookmarkStart w:id="0" w:name="_GoBack"/>
      <w:bookmarkEnd w:id="0"/>
      <w:r w:rsidR="009A14D6" w:rsidRPr="00D96655">
        <w:rPr>
          <w:rFonts w:ascii="Calibri" w:hAnsi="Calibri" w:cs="Calibri"/>
          <w:sz w:val="22"/>
          <w:szCs w:val="22"/>
        </w:rPr>
        <w:t xml:space="preserve">hai </w:t>
      </w:r>
      <w:r w:rsidRPr="00D96655">
        <w:rPr>
          <w:rFonts w:ascii="Calibri" w:hAnsi="Calibri" w:cs="Calibri"/>
          <w:sz w:val="22"/>
          <w:szCs w:val="22"/>
        </w:rPr>
        <w:t xml:space="preserve">liên quan </w:t>
      </w:r>
      <w:r w:rsidR="009A14D6" w:rsidRPr="00D96655">
        <w:rPr>
          <w:rFonts w:ascii="Calibri" w:hAnsi="Calibri" w:cs="Calibri"/>
          <w:sz w:val="22"/>
          <w:szCs w:val="22"/>
        </w:rPr>
        <w:t xml:space="preserve">khác của </w:t>
      </w:r>
      <w:r w:rsidR="00241C02" w:rsidRPr="00D96655">
        <w:rPr>
          <w:rFonts w:ascii="Calibri" w:hAnsi="Calibri" w:cs="Calibri"/>
          <w:sz w:val="22"/>
          <w:szCs w:val="22"/>
        </w:rPr>
        <w:t>Người được bảo hiểm</w:t>
      </w:r>
      <w:r w:rsidR="009A14D6" w:rsidRPr="00D96655">
        <w:rPr>
          <w:rFonts w:ascii="Calibri" w:hAnsi="Calibri" w:cs="Calibri"/>
          <w:sz w:val="22"/>
          <w:szCs w:val="22"/>
        </w:rPr>
        <w:t xml:space="preserve"> là một bộ phận cấu thành </w:t>
      </w:r>
      <w:r w:rsidR="00877F14" w:rsidRPr="00D96655">
        <w:rPr>
          <w:rFonts w:ascii="Calibri" w:hAnsi="Calibri" w:cs="Calibri"/>
          <w:sz w:val="22"/>
          <w:szCs w:val="22"/>
        </w:rPr>
        <w:t xml:space="preserve">và </w:t>
      </w:r>
      <w:r w:rsidRPr="00D96655">
        <w:rPr>
          <w:rFonts w:ascii="Calibri" w:hAnsi="Calibri" w:cs="Calibri"/>
          <w:sz w:val="22"/>
          <w:szCs w:val="22"/>
        </w:rPr>
        <w:t>không tách rời Hợp đồng</w:t>
      </w:r>
      <w:r w:rsidR="005844A3" w:rsidRPr="00D96655">
        <w:rPr>
          <w:rFonts w:ascii="Calibri" w:hAnsi="Calibri" w:cs="Calibri"/>
          <w:sz w:val="22"/>
          <w:szCs w:val="22"/>
        </w:rPr>
        <w:t xml:space="preserve"> </w:t>
      </w:r>
      <w:r w:rsidR="009A14D6" w:rsidRPr="00D96655">
        <w:rPr>
          <w:rFonts w:ascii="Calibri" w:hAnsi="Calibri" w:cs="Calibri"/>
          <w:sz w:val="22"/>
          <w:szCs w:val="22"/>
        </w:rPr>
        <w:t>bảo hiểm</w:t>
      </w:r>
      <w:r w:rsidRPr="00D96655">
        <w:rPr>
          <w:rFonts w:ascii="Calibri" w:hAnsi="Calibri" w:cs="Calibri"/>
          <w:sz w:val="22"/>
          <w:szCs w:val="22"/>
        </w:rPr>
        <w:t>.</w:t>
      </w:r>
    </w:p>
    <w:p w:rsidR="009A14D6" w:rsidRPr="00D96655" w:rsidRDefault="005B594E" w:rsidP="00E539BD">
      <w:pPr>
        <w:spacing w:before="60" w:after="60"/>
        <w:jc w:val="both"/>
        <w:rPr>
          <w:rFonts w:ascii="Calibri" w:hAnsi="Calibri" w:cs="Calibri"/>
          <w:sz w:val="22"/>
          <w:szCs w:val="22"/>
        </w:rPr>
      </w:pPr>
      <w:r w:rsidRPr="00D96655">
        <w:rPr>
          <w:rFonts w:ascii="Calibri" w:hAnsi="Calibri" w:cs="Calibri"/>
          <w:b/>
          <w:bCs/>
          <w:sz w:val="22"/>
          <w:szCs w:val="22"/>
        </w:rPr>
        <w:t>Quy</w:t>
      </w:r>
      <w:r w:rsidR="005D289B" w:rsidRPr="00D96655">
        <w:rPr>
          <w:rFonts w:ascii="Calibri" w:hAnsi="Calibri" w:cs="Calibri"/>
          <w:b/>
          <w:bCs/>
          <w:sz w:val="22"/>
          <w:szCs w:val="22"/>
        </w:rPr>
        <w:t xml:space="preserve"> tắc</w:t>
      </w:r>
      <w:r w:rsidR="009A14D6" w:rsidRPr="00D96655">
        <w:rPr>
          <w:rFonts w:ascii="Calibri" w:hAnsi="Calibri" w:cs="Calibri"/>
          <w:b/>
          <w:bCs/>
          <w:sz w:val="22"/>
          <w:szCs w:val="22"/>
        </w:rPr>
        <w:t xml:space="preserve"> bảo hiểm này xác nhận rằng </w:t>
      </w:r>
      <w:r w:rsidR="009A14D6" w:rsidRPr="00D96655">
        <w:rPr>
          <w:rFonts w:ascii="Calibri" w:hAnsi="Calibri" w:cs="Calibri"/>
          <w:sz w:val="22"/>
          <w:szCs w:val="22"/>
        </w:rPr>
        <w:t xml:space="preserve">với điều kiện là </w:t>
      </w:r>
      <w:r w:rsidR="00241C02" w:rsidRPr="00D96655">
        <w:rPr>
          <w:rFonts w:ascii="Calibri" w:hAnsi="Calibri" w:cs="Calibri"/>
          <w:sz w:val="22"/>
          <w:szCs w:val="22"/>
        </w:rPr>
        <w:t>Người được bảo hiểm</w:t>
      </w:r>
      <w:r w:rsidR="009A14D6" w:rsidRPr="00D96655">
        <w:rPr>
          <w:rFonts w:ascii="Calibri" w:hAnsi="Calibri" w:cs="Calibri"/>
          <w:sz w:val="22"/>
          <w:szCs w:val="22"/>
        </w:rPr>
        <w:t xml:space="preserve"> thanh toán cho </w:t>
      </w:r>
      <w:r w:rsidR="00CF37A4" w:rsidRPr="00D96655">
        <w:rPr>
          <w:rFonts w:ascii="Calibri" w:hAnsi="Calibri" w:cs="Calibri"/>
          <w:bCs/>
          <w:sz w:val="22"/>
          <w:szCs w:val="22"/>
        </w:rPr>
        <w:t>Bảo Hiểm AAA</w:t>
      </w:r>
      <w:r w:rsidR="009A14D6" w:rsidRPr="00D96655">
        <w:rPr>
          <w:rFonts w:ascii="Calibri" w:hAnsi="Calibri" w:cs="Calibri"/>
          <w:b/>
          <w:bCs/>
          <w:sz w:val="22"/>
          <w:szCs w:val="22"/>
        </w:rPr>
        <w:t xml:space="preserve"> </w:t>
      </w:r>
      <w:r w:rsidR="009A14D6" w:rsidRPr="00D96655">
        <w:rPr>
          <w:rFonts w:ascii="Calibri" w:hAnsi="Calibri" w:cs="Calibri"/>
          <w:sz w:val="22"/>
          <w:szCs w:val="22"/>
        </w:rPr>
        <w:t xml:space="preserve">số phí bảo hiểm nêu trong </w:t>
      </w:r>
      <w:r w:rsidR="005844A3" w:rsidRPr="00D96655">
        <w:rPr>
          <w:rFonts w:ascii="Calibri" w:hAnsi="Calibri" w:cs="Calibri"/>
          <w:sz w:val="22"/>
          <w:szCs w:val="22"/>
        </w:rPr>
        <w:t>Giấy chứng nhận bảo hiểm</w:t>
      </w:r>
      <w:r w:rsidR="009A14D6" w:rsidRPr="00D96655">
        <w:rPr>
          <w:rFonts w:ascii="Calibri" w:hAnsi="Calibri" w:cs="Calibri"/>
          <w:sz w:val="22"/>
          <w:szCs w:val="22"/>
        </w:rPr>
        <w:t xml:space="preserve"> kèm theo và tuân theo các Điều khoản, Điều kiện và các Điểm loại trừ </w:t>
      </w:r>
      <w:r w:rsidRPr="00D96655">
        <w:rPr>
          <w:rFonts w:ascii="Calibri" w:hAnsi="Calibri" w:cs="Calibri"/>
          <w:sz w:val="22"/>
          <w:szCs w:val="22"/>
        </w:rPr>
        <w:t>quy</w:t>
      </w:r>
      <w:r w:rsidR="009A14D6" w:rsidRPr="00D96655">
        <w:rPr>
          <w:rFonts w:ascii="Calibri" w:hAnsi="Calibri" w:cs="Calibri"/>
          <w:sz w:val="22"/>
          <w:szCs w:val="22"/>
        </w:rPr>
        <w:t xml:space="preserve"> định trong </w:t>
      </w:r>
      <w:r w:rsidRPr="00D96655">
        <w:rPr>
          <w:rFonts w:ascii="Calibri" w:hAnsi="Calibri" w:cs="Calibri"/>
          <w:sz w:val="22"/>
          <w:szCs w:val="22"/>
        </w:rPr>
        <w:t>Quy</w:t>
      </w:r>
      <w:r w:rsidR="005D289B" w:rsidRPr="00D96655">
        <w:rPr>
          <w:rFonts w:ascii="Calibri" w:hAnsi="Calibri" w:cs="Calibri"/>
          <w:sz w:val="22"/>
          <w:szCs w:val="22"/>
        </w:rPr>
        <w:t xml:space="preserve"> tắc</w:t>
      </w:r>
      <w:r w:rsidR="009A14D6" w:rsidRPr="00D96655">
        <w:rPr>
          <w:rFonts w:ascii="Calibri" w:hAnsi="Calibri" w:cs="Calibri"/>
          <w:sz w:val="22"/>
          <w:szCs w:val="22"/>
        </w:rPr>
        <w:t xml:space="preserve"> bảo hiểm hoặc </w:t>
      </w:r>
      <w:r w:rsidR="00877F14" w:rsidRPr="00D96655">
        <w:rPr>
          <w:rFonts w:ascii="Calibri" w:hAnsi="Calibri" w:cs="Calibri"/>
          <w:sz w:val="22"/>
          <w:szCs w:val="22"/>
        </w:rPr>
        <w:t xml:space="preserve">điều khoản bổ sung </w:t>
      </w:r>
      <w:r w:rsidR="009A14D6" w:rsidRPr="00D96655">
        <w:rPr>
          <w:rFonts w:ascii="Calibri" w:hAnsi="Calibri" w:cs="Calibri"/>
          <w:sz w:val="22"/>
          <w:szCs w:val="22"/>
        </w:rPr>
        <w:t xml:space="preserve">đính kèm theo </w:t>
      </w:r>
      <w:r w:rsidRPr="00D96655">
        <w:rPr>
          <w:rFonts w:ascii="Calibri" w:hAnsi="Calibri" w:cs="Calibri"/>
          <w:sz w:val="22"/>
          <w:szCs w:val="22"/>
        </w:rPr>
        <w:t>Quy</w:t>
      </w:r>
      <w:r w:rsidR="005D289B" w:rsidRPr="00D96655">
        <w:rPr>
          <w:rFonts w:ascii="Calibri" w:hAnsi="Calibri" w:cs="Calibri"/>
          <w:sz w:val="22"/>
          <w:szCs w:val="22"/>
        </w:rPr>
        <w:t xml:space="preserve"> tắc</w:t>
      </w:r>
      <w:r w:rsidR="009A14D6" w:rsidRPr="00D96655">
        <w:rPr>
          <w:rFonts w:ascii="Calibri" w:hAnsi="Calibri" w:cs="Calibri"/>
          <w:sz w:val="22"/>
          <w:szCs w:val="22"/>
        </w:rPr>
        <w:t xml:space="preserve"> bảo hiểm</w:t>
      </w:r>
      <w:r w:rsidR="00877F14" w:rsidRPr="00D96655">
        <w:rPr>
          <w:rFonts w:ascii="Calibri" w:hAnsi="Calibri" w:cs="Calibri"/>
          <w:sz w:val="22"/>
          <w:szCs w:val="22"/>
        </w:rPr>
        <w:t xml:space="preserve"> này</w:t>
      </w:r>
      <w:r w:rsidR="009A14D6" w:rsidRPr="00D96655">
        <w:rPr>
          <w:rFonts w:ascii="Calibri" w:hAnsi="Calibri" w:cs="Calibri"/>
          <w:sz w:val="22"/>
          <w:szCs w:val="22"/>
        </w:rPr>
        <w:t xml:space="preserve">, </w:t>
      </w:r>
      <w:r w:rsidR="00CF37A4" w:rsidRPr="00D96655">
        <w:rPr>
          <w:rFonts w:ascii="Calibri" w:hAnsi="Calibri" w:cs="Calibri"/>
          <w:bCs/>
          <w:sz w:val="22"/>
          <w:szCs w:val="22"/>
        </w:rPr>
        <w:t>Bảo Hiểm AAA</w:t>
      </w:r>
      <w:r w:rsidR="009A14D6" w:rsidRPr="00D96655">
        <w:rPr>
          <w:rFonts w:ascii="Calibri" w:hAnsi="Calibri" w:cs="Calibri"/>
          <w:sz w:val="22"/>
          <w:szCs w:val="22"/>
        </w:rPr>
        <w:t xml:space="preserve"> sẽ trả tiền bồi thường cho </w:t>
      </w:r>
      <w:r w:rsidR="00241C02" w:rsidRPr="00D96655">
        <w:rPr>
          <w:rFonts w:ascii="Calibri" w:hAnsi="Calibri" w:cs="Calibri"/>
          <w:sz w:val="22"/>
          <w:szCs w:val="22"/>
        </w:rPr>
        <w:t>Người được bảo hiểm</w:t>
      </w:r>
      <w:r w:rsidR="009A14D6" w:rsidRPr="00D96655">
        <w:rPr>
          <w:rFonts w:ascii="Calibri" w:hAnsi="Calibri" w:cs="Calibri"/>
          <w:sz w:val="22"/>
          <w:szCs w:val="22"/>
        </w:rPr>
        <w:t xml:space="preserve"> theo cách thức và mức độ </w:t>
      </w:r>
      <w:r w:rsidRPr="00D96655">
        <w:rPr>
          <w:rFonts w:ascii="Calibri" w:hAnsi="Calibri" w:cs="Calibri"/>
          <w:sz w:val="22"/>
          <w:szCs w:val="22"/>
        </w:rPr>
        <w:t>quy</w:t>
      </w:r>
      <w:r w:rsidR="009A14D6" w:rsidRPr="00D96655">
        <w:rPr>
          <w:rFonts w:ascii="Calibri" w:hAnsi="Calibri" w:cs="Calibri"/>
          <w:sz w:val="22"/>
          <w:szCs w:val="22"/>
        </w:rPr>
        <w:t xml:space="preserve"> định dưới đây.</w:t>
      </w:r>
    </w:p>
    <w:p w:rsidR="005844A3" w:rsidRPr="00D96655" w:rsidRDefault="005844A3" w:rsidP="00421CB7">
      <w:pPr>
        <w:pStyle w:val="Heading1"/>
        <w:rPr>
          <w:rFonts w:ascii="Calibri" w:hAnsi="Calibri" w:cs="Calibri"/>
          <w:szCs w:val="22"/>
        </w:rPr>
      </w:pPr>
    </w:p>
    <w:p w:rsidR="009A14D6" w:rsidRPr="00D96655" w:rsidRDefault="009A14D6" w:rsidP="005844A3">
      <w:pPr>
        <w:pStyle w:val="Heading1"/>
        <w:spacing w:before="60" w:after="60"/>
        <w:rPr>
          <w:rFonts w:ascii="Calibri" w:hAnsi="Calibri" w:cs="Calibri"/>
          <w:szCs w:val="22"/>
        </w:rPr>
      </w:pPr>
      <w:r w:rsidRPr="00D96655">
        <w:rPr>
          <w:rFonts w:ascii="Calibri" w:hAnsi="Calibri" w:cs="Calibri"/>
          <w:szCs w:val="22"/>
        </w:rPr>
        <w:t>CÁC ĐIỂM LOẠI TRỪ CHUNG</w:t>
      </w:r>
    </w:p>
    <w:p w:rsidR="009A14D6" w:rsidRPr="00D96655" w:rsidRDefault="00CF37A4" w:rsidP="005844A3">
      <w:pPr>
        <w:pStyle w:val="BodyText"/>
        <w:spacing w:before="60" w:after="60"/>
        <w:rPr>
          <w:rFonts w:ascii="Calibri" w:hAnsi="Calibri" w:cs="Calibri"/>
          <w:szCs w:val="22"/>
        </w:rPr>
      </w:pPr>
      <w:r w:rsidRPr="00D96655">
        <w:rPr>
          <w:rFonts w:ascii="Calibri" w:hAnsi="Calibri" w:cs="Calibri"/>
          <w:bCs/>
          <w:szCs w:val="22"/>
        </w:rPr>
        <w:t>Bảo Hiểm AAA</w:t>
      </w:r>
      <w:r w:rsidR="009A14D6" w:rsidRPr="00D96655">
        <w:rPr>
          <w:rFonts w:ascii="Calibri" w:hAnsi="Calibri" w:cs="Calibri"/>
          <w:szCs w:val="22"/>
        </w:rPr>
        <w:t xml:space="preserve"> sẽ không bồi thường cho </w:t>
      </w:r>
      <w:r w:rsidR="00241C02" w:rsidRPr="00D96655">
        <w:rPr>
          <w:rFonts w:ascii="Calibri" w:hAnsi="Calibri" w:cs="Calibri"/>
          <w:szCs w:val="22"/>
        </w:rPr>
        <w:t>Người được bảo hiểm</w:t>
      </w:r>
      <w:r w:rsidR="009A14D6" w:rsidRPr="00D96655">
        <w:rPr>
          <w:rFonts w:ascii="Calibri" w:hAnsi="Calibri" w:cs="Calibri"/>
          <w:szCs w:val="22"/>
        </w:rPr>
        <w:t xml:space="preserve"> những tổn thất (kể cả những tổn thất có tính chất hậu quả), cho những thiệt hại hoặc chi phí trực tiếp hay gián tiếp gây nên bởi các rủi ro sau:</w:t>
      </w:r>
    </w:p>
    <w:p w:rsidR="009A14D6" w:rsidRPr="00D96655" w:rsidRDefault="009A14D6" w:rsidP="00E539BD">
      <w:pPr>
        <w:numPr>
          <w:ilvl w:val="0"/>
          <w:numId w:val="2"/>
        </w:numPr>
        <w:spacing w:before="60" w:after="60"/>
        <w:jc w:val="both"/>
        <w:rPr>
          <w:rFonts w:ascii="Calibri" w:hAnsi="Calibri" w:cs="Calibri"/>
          <w:sz w:val="22"/>
          <w:szCs w:val="22"/>
        </w:rPr>
      </w:pPr>
      <w:r w:rsidRPr="00D96655">
        <w:rPr>
          <w:rFonts w:ascii="Calibri" w:hAnsi="Calibri" w:cs="Calibri"/>
          <w:sz w:val="22"/>
          <w:szCs w:val="22"/>
        </w:rPr>
        <w:t>Chiến tranh, xâm lược, hành động thù địch, hành động khiêu khích quân sự hoặc hiếu chiến của nước ngoài (dù có dẫn đến chiến tranh hay không); nội chiến;</w:t>
      </w:r>
    </w:p>
    <w:p w:rsidR="009A14D6" w:rsidRPr="00D96655" w:rsidRDefault="009A14D6" w:rsidP="005844A3">
      <w:pPr>
        <w:numPr>
          <w:ilvl w:val="0"/>
          <w:numId w:val="2"/>
        </w:numPr>
        <w:spacing w:before="60" w:after="60"/>
        <w:jc w:val="both"/>
        <w:rPr>
          <w:rFonts w:ascii="Calibri" w:hAnsi="Calibri" w:cs="Calibri"/>
          <w:sz w:val="22"/>
          <w:szCs w:val="22"/>
        </w:rPr>
      </w:pPr>
      <w:r w:rsidRPr="00D96655">
        <w:rPr>
          <w:rFonts w:ascii="Calibri" w:hAnsi="Calibri" w:cs="Calibri"/>
          <w:sz w:val="22"/>
          <w:szCs w:val="22"/>
        </w:rPr>
        <w:t xml:space="preserve">Bạo loạn, quần chúng nổi dậy có </w:t>
      </w:r>
      <w:r w:rsidR="005B594E" w:rsidRPr="00D96655">
        <w:rPr>
          <w:rFonts w:ascii="Calibri" w:hAnsi="Calibri" w:cs="Calibri"/>
          <w:sz w:val="22"/>
          <w:szCs w:val="22"/>
        </w:rPr>
        <w:t>quy</w:t>
      </w:r>
      <w:r w:rsidRPr="00D96655">
        <w:rPr>
          <w:rFonts w:ascii="Calibri" w:hAnsi="Calibri" w:cs="Calibri"/>
          <w:sz w:val="22"/>
          <w:szCs w:val="22"/>
        </w:rPr>
        <w:t xml:space="preserve"> mô hoặc có thể phát triển thành một cuộc khởi nghĩa quần chúng, bạo động, cách mạng, khởi nghĩa, binh biến, đảo chính, tiếm </w:t>
      </w:r>
      <w:r w:rsidR="005B594E" w:rsidRPr="00D96655">
        <w:rPr>
          <w:rFonts w:ascii="Calibri" w:hAnsi="Calibri" w:cs="Calibri"/>
          <w:sz w:val="22"/>
          <w:szCs w:val="22"/>
        </w:rPr>
        <w:t>quy</w:t>
      </w:r>
      <w:r w:rsidRPr="00D96655">
        <w:rPr>
          <w:rFonts w:ascii="Calibri" w:hAnsi="Calibri" w:cs="Calibri"/>
          <w:sz w:val="22"/>
          <w:szCs w:val="22"/>
        </w:rPr>
        <w:t>ền, thiết quân luật, tuyên bố tình trạng khẩn cấp, tịch thu, trưng thu thanh lý, quốc hữu hóa, hành động khủng bố của một người đại diện hay có liên quan đến bất kỳ một tổ chức nào.</w:t>
      </w:r>
    </w:p>
    <w:p w:rsidR="009A14D6" w:rsidRPr="00D96655" w:rsidRDefault="009A14D6" w:rsidP="00E539BD">
      <w:pPr>
        <w:spacing w:before="60" w:after="60"/>
        <w:ind w:left="360"/>
        <w:jc w:val="both"/>
        <w:rPr>
          <w:rFonts w:ascii="Calibri" w:hAnsi="Calibri" w:cs="Calibri"/>
          <w:sz w:val="22"/>
          <w:szCs w:val="22"/>
        </w:rPr>
      </w:pPr>
      <w:r w:rsidRPr="00D96655">
        <w:rPr>
          <w:rFonts w:ascii="Calibri" w:hAnsi="Calibri" w:cs="Calibri"/>
          <w:sz w:val="22"/>
          <w:szCs w:val="22"/>
        </w:rPr>
        <w:t>Để phục vụ điểm loại trừ này, “Khủng bố” có nghĩa là sử dụng bạo lực nhằm các mục đích chính trị, bao gồm cả việc sử dụng bạo lực nhằm gây hoang mang trong xã hội hay một bộ phận xã hội;</w:t>
      </w:r>
    </w:p>
    <w:p w:rsidR="009A14D6" w:rsidRPr="00D96655" w:rsidRDefault="009A14D6" w:rsidP="009B4031">
      <w:pPr>
        <w:numPr>
          <w:ilvl w:val="0"/>
          <w:numId w:val="34"/>
        </w:numPr>
        <w:jc w:val="both"/>
        <w:rPr>
          <w:rFonts w:ascii="Calibri" w:hAnsi="Calibri" w:cs="Calibri"/>
          <w:sz w:val="22"/>
          <w:szCs w:val="22"/>
        </w:rPr>
      </w:pPr>
      <w:r w:rsidRPr="00D96655">
        <w:rPr>
          <w:rFonts w:ascii="Calibri" w:hAnsi="Calibri" w:cs="Calibri"/>
          <w:sz w:val="22"/>
          <w:szCs w:val="22"/>
        </w:rPr>
        <w:t>Phóng xạ ion hoá hay nhiễm phóng xạ từ nhiên liệu hạy nhân hoặc từ chất thải hạt nhân do đốt cháy nguyên liệu hạt nhân;</w:t>
      </w:r>
    </w:p>
    <w:p w:rsidR="009A14D6" w:rsidRPr="00D96655" w:rsidRDefault="009A14D6" w:rsidP="009B4031">
      <w:pPr>
        <w:numPr>
          <w:ilvl w:val="0"/>
          <w:numId w:val="34"/>
        </w:numPr>
        <w:jc w:val="both"/>
        <w:rPr>
          <w:rFonts w:ascii="Calibri" w:hAnsi="Calibri" w:cs="Calibri"/>
          <w:sz w:val="22"/>
          <w:szCs w:val="22"/>
        </w:rPr>
      </w:pPr>
      <w:r w:rsidRPr="00D96655">
        <w:rPr>
          <w:rFonts w:ascii="Calibri" w:hAnsi="Calibri" w:cs="Calibri"/>
          <w:sz w:val="22"/>
          <w:szCs w:val="22"/>
        </w:rPr>
        <w:t>Các thuộc tính phóng xạ, độc, nổ hoặc các thuộc tính nguy hiểm khác của thiết bị nổ hạt nhân hay các bộ phận của thiết bị đó;</w:t>
      </w:r>
    </w:p>
    <w:p w:rsidR="009A14D6" w:rsidRPr="00D96655" w:rsidRDefault="009A14D6" w:rsidP="009B4031">
      <w:pPr>
        <w:numPr>
          <w:ilvl w:val="0"/>
          <w:numId w:val="2"/>
        </w:numPr>
        <w:spacing w:before="60" w:after="60"/>
        <w:jc w:val="both"/>
        <w:rPr>
          <w:rFonts w:ascii="Calibri" w:hAnsi="Calibri" w:cs="Calibri"/>
          <w:sz w:val="22"/>
          <w:szCs w:val="22"/>
        </w:rPr>
      </w:pPr>
      <w:r w:rsidRPr="00D96655">
        <w:rPr>
          <w:rFonts w:ascii="Calibri" w:hAnsi="Calibri" w:cs="Calibri"/>
          <w:sz w:val="22"/>
          <w:szCs w:val="22"/>
        </w:rPr>
        <w:t xml:space="preserve">Hành động cố ý, bất cẩn nghiêm trọng của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hay đại diện của họ;</w:t>
      </w:r>
    </w:p>
    <w:p w:rsidR="009A14D6" w:rsidRPr="00D96655" w:rsidRDefault="009A14D6" w:rsidP="005844A3">
      <w:pPr>
        <w:numPr>
          <w:ilvl w:val="0"/>
          <w:numId w:val="2"/>
        </w:numPr>
        <w:spacing w:before="60" w:after="60"/>
        <w:jc w:val="both"/>
        <w:rPr>
          <w:rFonts w:ascii="Calibri" w:hAnsi="Calibri" w:cs="Calibri"/>
          <w:sz w:val="22"/>
          <w:szCs w:val="22"/>
        </w:rPr>
      </w:pPr>
      <w:r w:rsidRPr="00D96655">
        <w:rPr>
          <w:rFonts w:ascii="Calibri" w:hAnsi="Calibri" w:cs="Calibri"/>
          <w:sz w:val="22"/>
          <w:szCs w:val="22"/>
        </w:rPr>
        <w:t>Ngừng toàn bộ hay một phần công việc.</w:t>
      </w:r>
    </w:p>
    <w:p w:rsidR="009A14D6" w:rsidRPr="00D96655" w:rsidRDefault="009A14D6" w:rsidP="005844A3">
      <w:pPr>
        <w:pStyle w:val="BodyText2"/>
        <w:spacing w:before="60" w:after="60"/>
        <w:rPr>
          <w:rFonts w:ascii="Calibri" w:hAnsi="Calibri" w:cs="Calibri"/>
          <w:sz w:val="22"/>
          <w:szCs w:val="22"/>
        </w:rPr>
      </w:pPr>
      <w:r w:rsidRPr="00D96655">
        <w:rPr>
          <w:rFonts w:ascii="Calibri" w:hAnsi="Calibri" w:cs="Calibri"/>
          <w:sz w:val="22"/>
          <w:szCs w:val="22"/>
        </w:rPr>
        <w:t xml:space="preserve">Trong các trường hợp phát sinh khiếu kiện, nếu </w:t>
      </w:r>
      <w:r w:rsidR="00CF37A4" w:rsidRPr="00D96655">
        <w:rPr>
          <w:rFonts w:ascii="Calibri" w:hAnsi="Calibri" w:cs="Calibri"/>
          <w:bCs/>
          <w:sz w:val="22"/>
          <w:szCs w:val="22"/>
        </w:rPr>
        <w:t>Bảo Hiểm AAA</w:t>
      </w:r>
      <w:r w:rsidR="005D289B" w:rsidRPr="00D96655">
        <w:rPr>
          <w:rFonts w:ascii="Calibri" w:hAnsi="Calibri" w:cs="Calibri"/>
          <w:sz w:val="22"/>
          <w:szCs w:val="22"/>
        </w:rPr>
        <w:t xml:space="preserve"> cho rằng có Điểm loại trừ 1</w:t>
      </w:r>
      <w:r w:rsidR="005D289B" w:rsidRPr="00D96655">
        <w:rPr>
          <w:rFonts w:ascii="Calibri" w:hAnsi="Calibri" w:cs="Calibri"/>
          <w:sz w:val="22"/>
          <w:szCs w:val="22"/>
          <w:lang w:val="vi-VN"/>
        </w:rPr>
        <w:t>.</w:t>
      </w:r>
      <w:r w:rsidR="005D289B" w:rsidRPr="00D96655">
        <w:rPr>
          <w:rFonts w:ascii="Calibri" w:hAnsi="Calibri" w:cs="Calibri"/>
          <w:sz w:val="22"/>
          <w:szCs w:val="22"/>
        </w:rPr>
        <w:t xml:space="preserve"> và 2</w:t>
      </w:r>
      <w:r w:rsidR="005D289B" w:rsidRPr="00D96655">
        <w:rPr>
          <w:rFonts w:ascii="Calibri" w:hAnsi="Calibri" w:cs="Calibri"/>
          <w:sz w:val="22"/>
          <w:szCs w:val="22"/>
          <w:lang w:val="vi-VN"/>
        </w:rPr>
        <w:t>.</w:t>
      </w:r>
      <w:r w:rsidRPr="00D96655">
        <w:rPr>
          <w:rFonts w:ascii="Calibri" w:hAnsi="Calibri" w:cs="Calibri"/>
          <w:sz w:val="22"/>
          <w:szCs w:val="22"/>
        </w:rPr>
        <w:t xml:space="preserve"> nêu trên, các tổn thất về tài sản hay những chi phí liên quan không được bồi thường thì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có trách nhiệm chứng minh rằng các tổn thất hay chi phí đó thuộc trách nhiệm bảo hiểm.</w:t>
      </w:r>
    </w:p>
    <w:p w:rsidR="009A14D6" w:rsidRPr="00D96655" w:rsidRDefault="009A14D6" w:rsidP="00421CB7">
      <w:pPr>
        <w:pStyle w:val="Heading1"/>
        <w:rPr>
          <w:rFonts w:ascii="Calibri" w:hAnsi="Calibri" w:cs="Calibri"/>
          <w:szCs w:val="22"/>
        </w:rPr>
      </w:pPr>
    </w:p>
    <w:p w:rsidR="009A14D6" w:rsidRPr="00D96655" w:rsidRDefault="009A14D6" w:rsidP="005844A3">
      <w:pPr>
        <w:pStyle w:val="Heading1"/>
        <w:spacing w:before="60" w:after="60"/>
        <w:rPr>
          <w:rFonts w:ascii="Calibri" w:hAnsi="Calibri" w:cs="Calibri"/>
          <w:szCs w:val="22"/>
        </w:rPr>
      </w:pPr>
      <w:r w:rsidRPr="00D96655">
        <w:rPr>
          <w:rFonts w:ascii="Calibri" w:hAnsi="Calibri" w:cs="Calibri"/>
          <w:szCs w:val="22"/>
        </w:rPr>
        <w:t>ĐIỀU KIỆN CHUNG</w:t>
      </w:r>
    </w:p>
    <w:p w:rsidR="009A14D6" w:rsidRPr="00D96655" w:rsidRDefault="009A14D6" w:rsidP="00DC5C56">
      <w:pPr>
        <w:numPr>
          <w:ilvl w:val="0"/>
          <w:numId w:val="3"/>
        </w:numPr>
        <w:tabs>
          <w:tab w:val="clear" w:pos="360"/>
        </w:tabs>
        <w:spacing w:before="60" w:after="60"/>
        <w:jc w:val="both"/>
        <w:rPr>
          <w:rFonts w:ascii="Calibri" w:hAnsi="Calibri" w:cs="Calibri"/>
          <w:b/>
          <w:bCs/>
          <w:sz w:val="22"/>
          <w:szCs w:val="22"/>
        </w:rPr>
      </w:pPr>
      <w:r w:rsidRPr="00D96655">
        <w:rPr>
          <w:rFonts w:ascii="Calibri" w:hAnsi="Calibri" w:cs="Calibri"/>
          <w:b/>
          <w:bCs/>
          <w:sz w:val="22"/>
          <w:szCs w:val="22"/>
        </w:rPr>
        <w:t xml:space="preserve">Thành phần và tính đồng nhất của </w:t>
      </w:r>
      <w:r w:rsidR="005D289B" w:rsidRPr="00D96655">
        <w:rPr>
          <w:rFonts w:ascii="Calibri" w:hAnsi="Calibri" w:cs="Calibri"/>
          <w:b/>
          <w:bCs/>
          <w:sz w:val="22"/>
          <w:szCs w:val="22"/>
          <w:lang w:val="vi-VN"/>
        </w:rPr>
        <w:t>Hợp đồng</w:t>
      </w:r>
      <w:r w:rsidRPr="00D96655">
        <w:rPr>
          <w:rFonts w:ascii="Calibri" w:hAnsi="Calibri" w:cs="Calibri"/>
          <w:b/>
          <w:bCs/>
          <w:sz w:val="22"/>
          <w:szCs w:val="22"/>
        </w:rPr>
        <w:t xml:space="preserve"> bảo hiểm.</w:t>
      </w:r>
    </w:p>
    <w:p w:rsidR="009A14D6" w:rsidRPr="00D96655" w:rsidRDefault="009A14D6" w:rsidP="00E92A6B">
      <w:pPr>
        <w:pStyle w:val="BodyText"/>
        <w:spacing w:before="60" w:after="60"/>
        <w:ind w:left="360"/>
        <w:rPr>
          <w:rFonts w:ascii="Calibri" w:hAnsi="Calibri" w:cs="Calibri"/>
          <w:szCs w:val="22"/>
        </w:rPr>
      </w:pPr>
      <w:r w:rsidRPr="00D96655">
        <w:rPr>
          <w:rFonts w:ascii="Calibri" w:hAnsi="Calibri" w:cs="Calibri"/>
          <w:szCs w:val="22"/>
        </w:rPr>
        <w:t>Giấy chứng nhận bảo hiểm, các phần, các điều khoản sửa đổi bổ sung và Bản</w:t>
      </w:r>
      <w:r w:rsidR="002F7F0E" w:rsidRPr="00D96655">
        <w:rPr>
          <w:rFonts w:ascii="Calibri" w:hAnsi="Calibri" w:cs="Calibri"/>
          <w:szCs w:val="22"/>
        </w:rPr>
        <w:t>g</w:t>
      </w:r>
      <w:r w:rsidRPr="00D96655">
        <w:rPr>
          <w:rFonts w:ascii="Calibri" w:hAnsi="Calibri" w:cs="Calibri"/>
          <w:szCs w:val="22"/>
        </w:rPr>
        <w:t xml:space="preserve"> câu hỏi là các bộ phận hợp thành của </w:t>
      </w:r>
      <w:r w:rsidR="005D289B" w:rsidRPr="00D96655">
        <w:rPr>
          <w:rFonts w:ascii="Calibri" w:hAnsi="Calibri" w:cs="Calibri"/>
          <w:szCs w:val="22"/>
          <w:lang w:val="vi-VN"/>
        </w:rPr>
        <w:t>Hợp đồng</w:t>
      </w:r>
      <w:r w:rsidRPr="00D96655">
        <w:rPr>
          <w:rFonts w:ascii="Calibri" w:hAnsi="Calibri" w:cs="Calibri"/>
          <w:szCs w:val="22"/>
        </w:rPr>
        <w:t xml:space="preserve"> bảo hiểm, và cụm từ “</w:t>
      </w:r>
      <w:r w:rsidR="002F7F0E" w:rsidRPr="00D96655">
        <w:rPr>
          <w:rFonts w:ascii="Calibri" w:hAnsi="Calibri" w:cs="Calibri"/>
          <w:szCs w:val="22"/>
        </w:rPr>
        <w:t>Hợp đồng</w:t>
      </w:r>
      <w:r w:rsidRPr="00D96655">
        <w:rPr>
          <w:rFonts w:ascii="Calibri" w:hAnsi="Calibri" w:cs="Calibri"/>
          <w:szCs w:val="22"/>
        </w:rPr>
        <w:t xml:space="preserve"> bảo hiểm” dù xuất hiện ở bất cứ đâu cũng sẽ được hiểu là bao gồm cả Giấy chứng nhận bảo hiểm, các phần, các điều khoản sửa đổi bổ sung và Bản</w:t>
      </w:r>
      <w:r w:rsidR="002F7F0E" w:rsidRPr="00D96655">
        <w:rPr>
          <w:rFonts w:ascii="Calibri" w:hAnsi="Calibri" w:cs="Calibri"/>
          <w:szCs w:val="22"/>
        </w:rPr>
        <w:t>g</w:t>
      </w:r>
      <w:r w:rsidRPr="00D96655">
        <w:rPr>
          <w:rFonts w:ascii="Calibri" w:hAnsi="Calibri" w:cs="Calibri"/>
          <w:szCs w:val="22"/>
        </w:rPr>
        <w:t xml:space="preserve"> câu hỏi bảo hiểm.</w:t>
      </w:r>
    </w:p>
    <w:p w:rsidR="009A14D6" w:rsidRPr="00D96655" w:rsidRDefault="009A14D6" w:rsidP="00E92A6B">
      <w:pPr>
        <w:pStyle w:val="BodyText"/>
        <w:spacing w:before="60" w:after="60"/>
        <w:ind w:left="360"/>
        <w:rPr>
          <w:rFonts w:ascii="Calibri" w:hAnsi="Calibri" w:cs="Calibri"/>
          <w:szCs w:val="22"/>
        </w:rPr>
      </w:pPr>
      <w:r w:rsidRPr="00D96655">
        <w:rPr>
          <w:rFonts w:ascii="Calibri" w:hAnsi="Calibri" w:cs="Calibri"/>
          <w:szCs w:val="22"/>
        </w:rPr>
        <w:t xml:space="preserve">Bất cứ từ và cụm từ nào được gán cho một ý nghĩa đặc biệt nào đó trong bất kỳ phần nào của </w:t>
      </w:r>
      <w:r w:rsidR="005B594E" w:rsidRPr="00D96655">
        <w:rPr>
          <w:rFonts w:ascii="Calibri" w:hAnsi="Calibri" w:cs="Calibri"/>
          <w:szCs w:val="22"/>
        </w:rPr>
        <w:t>Quy</w:t>
      </w:r>
      <w:r w:rsidR="005D289B" w:rsidRPr="00D96655">
        <w:rPr>
          <w:rFonts w:ascii="Calibri" w:hAnsi="Calibri" w:cs="Calibri"/>
          <w:szCs w:val="22"/>
        </w:rPr>
        <w:t xml:space="preserve"> tắc</w:t>
      </w:r>
      <w:r w:rsidRPr="00D96655">
        <w:rPr>
          <w:rFonts w:ascii="Calibri" w:hAnsi="Calibri" w:cs="Calibri"/>
          <w:szCs w:val="22"/>
        </w:rPr>
        <w:t xml:space="preserve"> bảo hiểm hoặc của Điều khoản sửa đổi bổ sung hoặc của Bản</w:t>
      </w:r>
      <w:r w:rsidR="002F7F0E" w:rsidRPr="00D96655">
        <w:rPr>
          <w:rFonts w:ascii="Calibri" w:hAnsi="Calibri" w:cs="Calibri"/>
          <w:szCs w:val="22"/>
        </w:rPr>
        <w:t>g</w:t>
      </w:r>
      <w:r w:rsidRPr="00D96655">
        <w:rPr>
          <w:rFonts w:ascii="Calibri" w:hAnsi="Calibri" w:cs="Calibri"/>
          <w:szCs w:val="22"/>
        </w:rPr>
        <w:t xml:space="preserve"> câu hỏi thì vẫn tiếp tục mang ý nghĩa đó dù chúng xuất hiện ở bất cứ đâu trong </w:t>
      </w:r>
      <w:r w:rsidR="005B594E" w:rsidRPr="00D96655">
        <w:rPr>
          <w:rFonts w:ascii="Calibri" w:hAnsi="Calibri" w:cs="Calibri"/>
          <w:szCs w:val="22"/>
        </w:rPr>
        <w:t>Quy</w:t>
      </w:r>
      <w:r w:rsidR="005D289B" w:rsidRPr="00D96655">
        <w:rPr>
          <w:rFonts w:ascii="Calibri" w:hAnsi="Calibri" w:cs="Calibri"/>
          <w:szCs w:val="22"/>
        </w:rPr>
        <w:t xml:space="preserve"> tắc</w:t>
      </w:r>
      <w:r w:rsidRPr="00D96655">
        <w:rPr>
          <w:rFonts w:ascii="Calibri" w:hAnsi="Calibri" w:cs="Calibri"/>
          <w:szCs w:val="22"/>
        </w:rPr>
        <w:t xml:space="preserve"> bảo hiểm, Giấy chứng nhận bảo hiểm, các phần, các điều khoản sửa đổi bổ sung hoặc Bản</w:t>
      </w:r>
      <w:r w:rsidR="002F7F0E" w:rsidRPr="00D96655">
        <w:rPr>
          <w:rFonts w:ascii="Calibri" w:hAnsi="Calibri" w:cs="Calibri"/>
          <w:szCs w:val="22"/>
        </w:rPr>
        <w:t>g</w:t>
      </w:r>
      <w:r w:rsidRPr="00D96655">
        <w:rPr>
          <w:rFonts w:ascii="Calibri" w:hAnsi="Calibri" w:cs="Calibri"/>
          <w:szCs w:val="22"/>
        </w:rPr>
        <w:t xml:space="preserve"> câu hỏi.</w:t>
      </w:r>
    </w:p>
    <w:p w:rsidR="009A14D6" w:rsidRPr="00D96655" w:rsidRDefault="009B4031" w:rsidP="005844A3">
      <w:pPr>
        <w:numPr>
          <w:ilvl w:val="0"/>
          <w:numId w:val="3"/>
        </w:numPr>
        <w:spacing w:before="60" w:after="60"/>
        <w:jc w:val="both"/>
        <w:rPr>
          <w:rFonts w:ascii="Calibri" w:hAnsi="Calibri" w:cs="Calibri"/>
          <w:b/>
          <w:bCs/>
          <w:sz w:val="22"/>
          <w:szCs w:val="22"/>
        </w:rPr>
      </w:pPr>
      <w:r w:rsidRPr="00D96655">
        <w:rPr>
          <w:rFonts w:ascii="Calibri" w:hAnsi="Calibri" w:cs="Calibri"/>
          <w:b/>
          <w:bCs/>
          <w:sz w:val="22"/>
          <w:szCs w:val="22"/>
        </w:rPr>
        <w:t>Hợp đồng</w:t>
      </w:r>
      <w:r w:rsidR="009A14D6" w:rsidRPr="00D96655">
        <w:rPr>
          <w:rFonts w:ascii="Calibri" w:hAnsi="Calibri" w:cs="Calibri"/>
          <w:b/>
          <w:bCs/>
          <w:sz w:val="22"/>
          <w:szCs w:val="22"/>
        </w:rPr>
        <w:t xml:space="preserve"> bảo hiểm mất hiệu lực</w:t>
      </w:r>
    </w:p>
    <w:p w:rsidR="009A14D6" w:rsidRPr="00D96655" w:rsidRDefault="009B4031" w:rsidP="00E92A6B">
      <w:pPr>
        <w:pStyle w:val="BodyText"/>
        <w:spacing w:before="60" w:after="60"/>
        <w:ind w:left="360"/>
        <w:rPr>
          <w:rFonts w:ascii="Calibri" w:hAnsi="Calibri" w:cs="Calibri"/>
          <w:szCs w:val="22"/>
        </w:rPr>
      </w:pPr>
      <w:r w:rsidRPr="00D96655">
        <w:rPr>
          <w:rFonts w:ascii="Calibri" w:hAnsi="Calibri" w:cs="Calibri"/>
          <w:szCs w:val="22"/>
        </w:rPr>
        <w:lastRenderedPageBreak/>
        <w:t>Hợp đồng</w:t>
      </w:r>
      <w:r w:rsidR="009A14D6" w:rsidRPr="00D96655">
        <w:rPr>
          <w:rFonts w:ascii="Calibri" w:hAnsi="Calibri" w:cs="Calibri"/>
          <w:szCs w:val="22"/>
        </w:rPr>
        <w:t xml:space="preserve"> bảo hiểm này sẽ mất hiệu lực trong trường hợp </w:t>
      </w:r>
      <w:r w:rsidR="00241C02" w:rsidRPr="00D96655">
        <w:rPr>
          <w:rFonts w:ascii="Calibri" w:hAnsi="Calibri" w:cs="Calibri"/>
          <w:szCs w:val="22"/>
        </w:rPr>
        <w:t>Người được bảo hiểm</w:t>
      </w:r>
      <w:r w:rsidR="009A14D6" w:rsidRPr="00D96655">
        <w:rPr>
          <w:rFonts w:ascii="Calibri" w:hAnsi="Calibri" w:cs="Calibri"/>
          <w:szCs w:val="22"/>
        </w:rPr>
        <w:t xml:space="preserve"> khai báo sai lệch, cung cấp những thông tin không đúng hoặc không khai báo những thông tin quan trọng.</w:t>
      </w:r>
    </w:p>
    <w:p w:rsidR="009A14D6" w:rsidRPr="00D96655" w:rsidRDefault="009A14D6" w:rsidP="005844A3">
      <w:pPr>
        <w:numPr>
          <w:ilvl w:val="0"/>
          <w:numId w:val="3"/>
        </w:numPr>
        <w:spacing w:before="60" w:after="60"/>
        <w:jc w:val="both"/>
        <w:rPr>
          <w:rFonts w:ascii="Calibri" w:hAnsi="Calibri" w:cs="Calibri"/>
          <w:b/>
          <w:bCs/>
          <w:sz w:val="22"/>
          <w:szCs w:val="22"/>
        </w:rPr>
      </w:pPr>
      <w:r w:rsidRPr="00D96655">
        <w:rPr>
          <w:rFonts w:ascii="Calibri" w:hAnsi="Calibri" w:cs="Calibri"/>
          <w:b/>
          <w:bCs/>
          <w:sz w:val="22"/>
          <w:szCs w:val="22"/>
        </w:rPr>
        <w:t>Thay đổi và di chuyển</w:t>
      </w:r>
    </w:p>
    <w:p w:rsidR="009A14D6" w:rsidRPr="00D96655" w:rsidRDefault="009A14D6" w:rsidP="005D289B">
      <w:pPr>
        <w:spacing w:before="60" w:after="60"/>
        <w:ind w:left="400" w:hanging="40"/>
        <w:jc w:val="both"/>
        <w:rPr>
          <w:rFonts w:ascii="Calibri" w:hAnsi="Calibri" w:cs="Calibri"/>
          <w:sz w:val="22"/>
          <w:szCs w:val="22"/>
        </w:rPr>
      </w:pPr>
      <w:r w:rsidRPr="00D96655">
        <w:rPr>
          <w:rFonts w:ascii="Calibri" w:hAnsi="Calibri" w:cs="Calibri"/>
          <w:sz w:val="22"/>
          <w:szCs w:val="22"/>
        </w:rPr>
        <w:t xml:space="preserve">Bảo hiểm theo Phần 1 của </w:t>
      </w:r>
      <w:r w:rsidR="005B594E" w:rsidRPr="00D96655">
        <w:rPr>
          <w:rFonts w:ascii="Calibri" w:hAnsi="Calibri" w:cs="Calibri"/>
          <w:sz w:val="22"/>
          <w:szCs w:val="22"/>
        </w:rPr>
        <w:t>Quy</w:t>
      </w:r>
      <w:r w:rsidR="005D289B" w:rsidRPr="00D96655">
        <w:rPr>
          <w:rFonts w:ascii="Calibri" w:hAnsi="Calibri" w:cs="Calibri"/>
          <w:sz w:val="22"/>
          <w:szCs w:val="22"/>
        </w:rPr>
        <w:t xml:space="preserve"> tắc</w:t>
      </w:r>
      <w:r w:rsidRPr="00D96655">
        <w:rPr>
          <w:rFonts w:ascii="Calibri" w:hAnsi="Calibri" w:cs="Calibri"/>
          <w:sz w:val="22"/>
          <w:szCs w:val="22"/>
        </w:rPr>
        <w:t xml:space="preserve"> bảo hiểm này sẽ mất hiệu lực đối với bất kỳ tài sản được bảo hiểm nào nếu sau khi hiệu lực bảo hiểm bắt đầu, tài sản ấy có bất kỳ sự thay đổi nào do:         </w:t>
      </w:r>
    </w:p>
    <w:p w:rsidR="009A14D6" w:rsidRPr="00D96655" w:rsidRDefault="009A14D6" w:rsidP="005D289B">
      <w:pPr>
        <w:numPr>
          <w:ilvl w:val="2"/>
          <w:numId w:val="3"/>
        </w:numPr>
        <w:tabs>
          <w:tab w:val="clear" w:pos="720"/>
        </w:tabs>
        <w:spacing w:before="60" w:after="60"/>
        <w:jc w:val="both"/>
        <w:rPr>
          <w:rFonts w:ascii="Calibri" w:hAnsi="Calibri" w:cs="Calibri"/>
          <w:sz w:val="22"/>
          <w:szCs w:val="22"/>
        </w:rPr>
      </w:pPr>
      <w:r w:rsidRPr="00D96655">
        <w:rPr>
          <w:rFonts w:ascii="Calibri" w:hAnsi="Calibri" w:cs="Calibri"/>
          <w:sz w:val="22"/>
          <w:szCs w:val="22"/>
        </w:rPr>
        <w:t>di chuyển khỏi khu vực được bảo hiểm hoặc</w:t>
      </w:r>
    </w:p>
    <w:p w:rsidR="009A14D6" w:rsidRPr="00D96655" w:rsidRDefault="009A14D6" w:rsidP="005D289B">
      <w:pPr>
        <w:numPr>
          <w:ilvl w:val="2"/>
          <w:numId w:val="3"/>
        </w:numPr>
        <w:tabs>
          <w:tab w:val="clear" w:pos="720"/>
        </w:tabs>
        <w:spacing w:before="60" w:after="60"/>
        <w:jc w:val="both"/>
        <w:rPr>
          <w:rFonts w:ascii="Calibri" w:hAnsi="Calibri" w:cs="Calibri"/>
          <w:sz w:val="22"/>
          <w:szCs w:val="22"/>
        </w:rPr>
      </w:pPr>
      <w:r w:rsidRPr="00D96655">
        <w:rPr>
          <w:rFonts w:ascii="Calibri" w:hAnsi="Calibri" w:cs="Calibri"/>
          <w:sz w:val="22"/>
          <w:szCs w:val="22"/>
        </w:rPr>
        <w:t>bằng cách đó mà rủi ro tài sản bị hủy hoại hoặc hư hại tăng lên hoặc</w:t>
      </w:r>
    </w:p>
    <w:p w:rsidR="009A14D6" w:rsidRPr="00D96655" w:rsidRDefault="009A14D6" w:rsidP="005D289B">
      <w:pPr>
        <w:numPr>
          <w:ilvl w:val="2"/>
          <w:numId w:val="3"/>
        </w:numPr>
        <w:tabs>
          <w:tab w:val="clear" w:pos="720"/>
        </w:tabs>
        <w:spacing w:before="60" w:after="60"/>
        <w:jc w:val="both"/>
        <w:rPr>
          <w:rFonts w:ascii="Calibri" w:hAnsi="Calibri" w:cs="Calibri"/>
          <w:sz w:val="22"/>
          <w:szCs w:val="22"/>
        </w:rPr>
      </w:pPr>
      <w:r w:rsidRPr="00D96655">
        <w:rPr>
          <w:rFonts w:ascii="Calibri" w:hAnsi="Calibri" w:cs="Calibri"/>
          <w:sz w:val="22"/>
          <w:szCs w:val="22"/>
        </w:rPr>
        <w:t xml:space="preserve">bằng cách đó mà </w:t>
      </w:r>
      <w:r w:rsidR="005B594E" w:rsidRPr="00D96655">
        <w:rPr>
          <w:rFonts w:ascii="Calibri" w:hAnsi="Calibri" w:cs="Calibri"/>
          <w:sz w:val="22"/>
          <w:szCs w:val="22"/>
        </w:rPr>
        <w:t>quy</w:t>
      </w:r>
      <w:r w:rsidRPr="00D96655">
        <w:rPr>
          <w:rFonts w:ascii="Calibri" w:hAnsi="Calibri" w:cs="Calibri"/>
          <w:sz w:val="22"/>
          <w:szCs w:val="22"/>
        </w:rPr>
        <w:t xml:space="preserve">ền lợi của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chấm dứt trừ khi do yêu cầu của luật pháp và trừ trường hợp được </w:t>
      </w:r>
      <w:r w:rsidR="00CF37A4" w:rsidRPr="00D96655">
        <w:rPr>
          <w:rFonts w:ascii="Calibri" w:hAnsi="Calibri" w:cs="Calibri"/>
          <w:sz w:val="22"/>
          <w:szCs w:val="22"/>
        </w:rPr>
        <w:t>Bảo Hiểm AAA</w:t>
      </w:r>
      <w:r w:rsidRPr="00D96655">
        <w:rPr>
          <w:rFonts w:ascii="Calibri" w:hAnsi="Calibri" w:cs="Calibri"/>
          <w:sz w:val="22"/>
          <w:szCs w:val="22"/>
        </w:rPr>
        <w:t xml:space="preserve"> chấp nhận bằng văn bản.</w:t>
      </w:r>
    </w:p>
    <w:p w:rsidR="009A14D6" w:rsidRPr="00D96655" w:rsidRDefault="009A14D6" w:rsidP="005844A3">
      <w:pPr>
        <w:numPr>
          <w:ilvl w:val="0"/>
          <w:numId w:val="3"/>
        </w:numPr>
        <w:spacing w:before="60" w:after="60"/>
        <w:jc w:val="both"/>
        <w:rPr>
          <w:rFonts w:ascii="Calibri" w:hAnsi="Calibri" w:cs="Calibri"/>
          <w:b/>
          <w:bCs/>
          <w:sz w:val="22"/>
          <w:szCs w:val="22"/>
        </w:rPr>
      </w:pPr>
      <w:r w:rsidRPr="00D96655">
        <w:rPr>
          <w:rFonts w:ascii="Calibri" w:hAnsi="Calibri" w:cs="Calibri"/>
          <w:b/>
          <w:bCs/>
          <w:sz w:val="22"/>
          <w:szCs w:val="22"/>
        </w:rPr>
        <w:t>Cam kết</w:t>
      </w:r>
    </w:p>
    <w:p w:rsidR="009A14D6" w:rsidRPr="00D96655" w:rsidRDefault="009A14D6" w:rsidP="00E92A6B">
      <w:pPr>
        <w:pStyle w:val="BodyText"/>
        <w:spacing w:before="60" w:after="60"/>
        <w:ind w:left="360"/>
        <w:rPr>
          <w:rFonts w:ascii="Calibri" w:hAnsi="Calibri" w:cs="Calibri"/>
          <w:szCs w:val="22"/>
        </w:rPr>
      </w:pPr>
      <w:r w:rsidRPr="00D96655">
        <w:rPr>
          <w:rFonts w:ascii="Calibri" w:hAnsi="Calibri" w:cs="Calibri"/>
          <w:szCs w:val="22"/>
        </w:rPr>
        <w:t xml:space="preserve">Bất kỳ cam kết nào được đưa ra hoặc có thể được đưa ra đối với </w:t>
      </w:r>
      <w:r w:rsidR="0067190E" w:rsidRPr="00D96655">
        <w:rPr>
          <w:rFonts w:ascii="Calibri" w:hAnsi="Calibri" w:cs="Calibri"/>
          <w:szCs w:val="22"/>
        </w:rPr>
        <w:t>Quy tắc</w:t>
      </w:r>
      <w:r w:rsidRPr="00D96655">
        <w:rPr>
          <w:rFonts w:ascii="Calibri" w:hAnsi="Calibri" w:cs="Calibri"/>
          <w:szCs w:val="22"/>
        </w:rPr>
        <w:t xml:space="preserve"> bảo hiểm này cũng sẽ có hiệu lực và tiếp tục giữ hiệu lực suốt trong thời hạn bảo hiểm kể từ thời gian cam kết được đưa ra. Việc vi phạm bất kỳ cam kết nào làm tăng thêm nguy cơ rủi ro sẽ là trở ng</w:t>
      </w:r>
      <w:r w:rsidR="009B4031" w:rsidRPr="00D96655">
        <w:rPr>
          <w:rFonts w:ascii="Calibri" w:hAnsi="Calibri" w:cs="Calibri"/>
          <w:szCs w:val="22"/>
        </w:rPr>
        <w:t>ạ</w:t>
      </w:r>
      <w:r w:rsidRPr="00D96655">
        <w:rPr>
          <w:rFonts w:ascii="Calibri" w:hAnsi="Calibri" w:cs="Calibri"/>
          <w:szCs w:val="22"/>
        </w:rPr>
        <w:t>i đối với việc khiếu nại đòi bồi thường.</w:t>
      </w:r>
    </w:p>
    <w:p w:rsidR="009A14D6" w:rsidRPr="00D96655" w:rsidRDefault="009A14D6" w:rsidP="005844A3">
      <w:pPr>
        <w:numPr>
          <w:ilvl w:val="0"/>
          <w:numId w:val="3"/>
        </w:numPr>
        <w:spacing w:before="60" w:after="60"/>
        <w:jc w:val="both"/>
        <w:rPr>
          <w:rFonts w:ascii="Calibri" w:hAnsi="Calibri" w:cs="Calibri"/>
          <w:b/>
          <w:bCs/>
          <w:sz w:val="22"/>
          <w:szCs w:val="22"/>
        </w:rPr>
      </w:pPr>
      <w:r w:rsidRPr="00D96655">
        <w:rPr>
          <w:rFonts w:ascii="Calibri" w:hAnsi="Calibri" w:cs="Calibri"/>
          <w:b/>
          <w:bCs/>
          <w:sz w:val="22"/>
          <w:szCs w:val="22"/>
        </w:rPr>
        <w:t>Các biện pháp phòng ngừa hợp lý</w:t>
      </w:r>
    </w:p>
    <w:p w:rsidR="009A14D6" w:rsidRPr="00D96655" w:rsidRDefault="00241C02" w:rsidP="00E92A6B">
      <w:pPr>
        <w:pStyle w:val="BodyText"/>
        <w:spacing w:before="60" w:after="60"/>
        <w:ind w:left="360"/>
        <w:rPr>
          <w:rFonts w:ascii="Calibri" w:hAnsi="Calibri" w:cs="Calibri"/>
          <w:szCs w:val="22"/>
        </w:rPr>
      </w:pPr>
      <w:r w:rsidRPr="00D96655">
        <w:rPr>
          <w:rFonts w:ascii="Calibri" w:hAnsi="Calibri" w:cs="Calibri"/>
          <w:szCs w:val="22"/>
        </w:rPr>
        <w:t>Người được bảo hiểm</w:t>
      </w:r>
      <w:r w:rsidR="009A14D6" w:rsidRPr="00D96655">
        <w:rPr>
          <w:rFonts w:ascii="Calibri" w:hAnsi="Calibri" w:cs="Calibri"/>
          <w:szCs w:val="22"/>
        </w:rPr>
        <w:t xml:space="preserve"> phải tiến hành mọi biện pháp hợp lý để đề phòng tổn thất và bằng chi phí của mình, thực hiện những đề nghị của </w:t>
      </w:r>
      <w:r w:rsidR="00CF37A4" w:rsidRPr="00D96655">
        <w:rPr>
          <w:rFonts w:ascii="Calibri" w:hAnsi="Calibri" w:cs="Calibri"/>
          <w:bCs/>
          <w:szCs w:val="22"/>
        </w:rPr>
        <w:t>Bảo Hiểm AAA</w:t>
      </w:r>
      <w:r w:rsidR="009A14D6" w:rsidRPr="00D96655">
        <w:rPr>
          <w:rFonts w:ascii="Calibri" w:hAnsi="Calibri" w:cs="Calibri"/>
          <w:szCs w:val="22"/>
        </w:rPr>
        <w:t xml:space="preserve"> trong việc ngăn ngừa tổn thất và tuân theo các </w:t>
      </w:r>
      <w:r w:rsidR="005B594E" w:rsidRPr="00D96655">
        <w:rPr>
          <w:rFonts w:ascii="Calibri" w:hAnsi="Calibri" w:cs="Calibri"/>
          <w:szCs w:val="22"/>
        </w:rPr>
        <w:t>quy</w:t>
      </w:r>
      <w:r w:rsidR="009A14D6" w:rsidRPr="00D96655">
        <w:rPr>
          <w:rFonts w:ascii="Calibri" w:hAnsi="Calibri" w:cs="Calibri"/>
          <w:szCs w:val="22"/>
        </w:rPr>
        <w:t xml:space="preserve"> chế và những nội </w:t>
      </w:r>
      <w:r w:rsidR="005B594E" w:rsidRPr="00D96655">
        <w:rPr>
          <w:rFonts w:ascii="Calibri" w:hAnsi="Calibri" w:cs="Calibri"/>
          <w:szCs w:val="22"/>
        </w:rPr>
        <w:t>quy</w:t>
      </w:r>
      <w:r w:rsidR="009A14D6" w:rsidRPr="00D96655">
        <w:rPr>
          <w:rFonts w:ascii="Calibri" w:hAnsi="Calibri" w:cs="Calibri"/>
          <w:szCs w:val="22"/>
        </w:rPr>
        <w:t xml:space="preserve"> an toàn của nhà chế tạo.</w:t>
      </w:r>
    </w:p>
    <w:p w:rsidR="009A14D6" w:rsidRPr="00D96655" w:rsidRDefault="005B594E" w:rsidP="005844A3">
      <w:pPr>
        <w:numPr>
          <w:ilvl w:val="0"/>
          <w:numId w:val="3"/>
        </w:numPr>
        <w:spacing w:before="60" w:after="60"/>
        <w:jc w:val="both"/>
        <w:rPr>
          <w:rFonts w:ascii="Calibri" w:hAnsi="Calibri" w:cs="Calibri"/>
          <w:b/>
          <w:bCs/>
          <w:sz w:val="22"/>
          <w:szCs w:val="22"/>
        </w:rPr>
      </w:pPr>
      <w:r w:rsidRPr="00D96655">
        <w:rPr>
          <w:rFonts w:ascii="Calibri" w:hAnsi="Calibri" w:cs="Calibri"/>
          <w:b/>
          <w:bCs/>
          <w:sz w:val="22"/>
          <w:szCs w:val="22"/>
        </w:rPr>
        <w:t>Quy</w:t>
      </w:r>
      <w:r w:rsidR="009A14D6" w:rsidRPr="00D96655">
        <w:rPr>
          <w:rFonts w:ascii="Calibri" w:hAnsi="Calibri" w:cs="Calibri"/>
          <w:b/>
          <w:bCs/>
          <w:sz w:val="22"/>
          <w:szCs w:val="22"/>
        </w:rPr>
        <w:t xml:space="preserve">ền kiểm tra của </w:t>
      </w:r>
      <w:r w:rsidR="00CF37A4" w:rsidRPr="00D96655">
        <w:rPr>
          <w:rFonts w:ascii="Calibri" w:hAnsi="Calibri" w:cs="Calibri"/>
          <w:bCs/>
          <w:sz w:val="22"/>
          <w:szCs w:val="22"/>
        </w:rPr>
        <w:t>Bảo Hiểm AAA</w:t>
      </w:r>
    </w:p>
    <w:p w:rsidR="009A14D6" w:rsidRPr="00D96655" w:rsidRDefault="009A14D6" w:rsidP="00E92A6B">
      <w:pPr>
        <w:pStyle w:val="BodyText"/>
        <w:spacing w:before="60" w:after="60"/>
        <w:ind w:left="360"/>
        <w:rPr>
          <w:rFonts w:ascii="Calibri" w:hAnsi="Calibri" w:cs="Calibri"/>
          <w:b/>
          <w:bCs/>
          <w:szCs w:val="22"/>
        </w:rPr>
      </w:pPr>
      <w:r w:rsidRPr="00D96655">
        <w:rPr>
          <w:rFonts w:ascii="Calibri" w:hAnsi="Calibri" w:cs="Calibri"/>
          <w:szCs w:val="22"/>
        </w:rPr>
        <w:t xml:space="preserve">Những người đại diện của </w:t>
      </w:r>
      <w:r w:rsidR="00CF37A4" w:rsidRPr="00D96655">
        <w:rPr>
          <w:rFonts w:ascii="Calibri" w:hAnsi="Calibri" w:cs="Calibri"/>
          <w:bCs/>
          <w:szCs w:val="22"/>
        </w:rPr>
        <w:t>Bảo Hiểm AAA</w:t>
      </w:r>
      <w:r w:rsidRPr="00D96655">
        <w:rPr>
          <w:rFonts w:ascii="Calibri" w:hAnsi="Calibri" w:cs="Calibri"/>
          <w:szCs w:val="22"/>
        </w:rPr>
        <w:t xml:space="preserve"> vào bất cứ thời gian hợp lý nào cũng có </w:t>
      </w:r>
      <w:r w:rsidR="005B594E" w:rsidRPr="00D96655">
        <w:rPr>
          <w:rFonts w:ascii="Calibri" w:hAnsi="Calibri" w:cs="Calibri"/>
          <w:szCs w:val="22"/>
        </w:rPr>
        <w:t>quy</w:t>
      </w:r>
      <w:r w:rsidRPr="00D96655">
        <w:rPr>
          <w:rFonts w:ascii="Calibri" w:hAnsi="Calibri" w:cs="Calibri"/>
          <w:szCs w:val="22"/>
        </w:rPr>
        <w:t xml:space="preserve">ền kiểm tra và xem xét rủi ro tại cơ sở của </w:t>
      </w:r>
      <w:r w:rsidR="00241C02" w:rsidRPr="00D96655">
        <w:rPr>
          <w:rFonts w:ascii="Calibri" w:hAnsi="Calibri" w:cs="Calibri"/>
          <w:szCs w:val="22"/>
        </w:rPr>
        <w:t>Người được bảo hiểm</w:t>
      </w:r>
      <w:r w:rsidRPr="00D96655">
        <w:rPr>
          <w:rFonts w:ascii="Calibri" w:hAnsi="Calibri" w:cs="Calibri"/>
          <w:szCs w:val="22"/>
        </w:rPr>
        <w:t xml:space="preserve"> và </w:t>
      </w:r>
      <w:r w:rsidR="00241C02" w:rsidRPr="00D96655">
        <w:rPr>
          <w:rFonts w:ascii="Calibri" w:hAnsi="Calibri" w:cs="Calibri"/>
          <w:szCs w:val="22"/>
        </w:rPr>
        <w:t>Người được bảo hiểm</w:t>
      </w:r>
      <w:r w:rsidRPr="00D96655">
        <w:rPr>
          <w:rFonts w:ascii="Calibri" w:hAnsi="Calibri" w:cs="Calibri"/>
          <w:szCs w:val="22"/>
        </w:rPr>
        <w:t xml:space="preserve"> sẽ phải cung cấp cho </w:t>
      </w:r>
      <w:r w:rsidR="00CF37A4" w:rsidRPr="00D96655">
        <w:rPr>
          <w:rFonts w:ascii="Calibri" w:hAnsi="Calibri" w:cs="Calibri"/>
          <w:bCs/>
          <w:szCs w:val="22"/>
        </w:rPr>
        <w:t>Bảo Hiểm AAA</w:t>
      </w:r>
      <w:r w:rsidRPr="00D96655">
        <w:rPr>
          <w:rFonts w:ascii="Calibri" w:hAnsi="Calibri" w:cs="Calibri"/>
          <w:b/>
          <w:bCs/>
          <w:szCs w:val="22"/>
        </w:rPr>
        <w:t xml:space="preserve"> </w:t>
      </w:r>
      <w:r w:rsidRPr="00D96655">
        <w:rPr>
          <w:rFonts w:ascii="Calibri" w:hAnsi="Calibri" w:cs="Calibri"/>
          <w:szCs w:val="22"/>
        </w:rPr>
        <w:t xml:space="preserve">tất cả những chi tiết và thông tin cần thiết cho việc đánh giá rủi ro. Tuy nhiên, việc kiểm tra / xem xét nói trên không phải là lý do ràng buộc trách nhiệm của </w:t>
      </w:r>
      <w:r w:rsidR="00CF37A4" w:rsidRPr="00D96655">
        <w:rPr>
          <w:rFonts w:ascii="Calibri" w:hAnsi="Calibri" w:cs="Calibri"/>
          <w:bCs/>
          <w:szCs w:val="22"/>
        </w:rPr>
        <w:t>Bảo Hiểm AAA</w:t>
      </w:r>
      <w:r w:rsidRPr="00D96655">
        <w:rPr>
          <w:rFonts w:ascii="Calibri" w:hAnsi="Calibri" w:cs="Calibri"/>
          <w:szCs w:val="22"/>
        </w:rPr>
        <w:t xml:space="preserve"> và cũng sẽ không phải là lý do để cho rằng </w:t>
      </w:r>
      <w:r w:rsidR="00241C02" w:rsidRPr="00D96655">
        <w:rPr>
          <w:rFonts w:ascii="Calibri" w:hAnsi="Calibri" w:cs="Calibri"/>
          <w:szCs w:val="22"/>
        </w:rPr>
        <w:t>Người được bảo hiểm</w:t>
      </w:r>
      <w:r w:rsidRPr="00D96655">
        <w:rPr>
          <w:rFonts w:ascii="Calibri" w:hAnsi="Calibri" w:cs="Calibri"/>
          <w:szCs w:val="22"/>
        </w:rPr>
        <w:t xml:space="preserve"> đã thực hiện đầy đủ những tiêu chuẩn an toàn sản xuất kinh doanh của họ.</w:t>
      </w:r>
    </w:p>
    <w:p w:rsidR="009A14D6" w:rsidRPr="00D96655" w:rsidRDefault="009A14D6" w:rsidP="005844A3">
      <w:pPr>
        <w:numPr>
          <w:ilvl w:val="0"/>
          <w:numId w:val="3"/>
        </w:numPr>
        <w:spacing w:before="60" w:after="60"/>
        <w:jc w:val="both"/>
        <w:rPr>
          <w:rFonts w:ascii="Calibri" w:hAnsi="Calibri" w:cs="Calibri"/>
          <w:b/>
          <w:bCs/>
          <w:sz w:val="22"/>
          <w:szCs w:val="22"/>
        </w:rPr>
      </w:pPr>
      <w:r w:rsidRPr="00D96655">
        <w:rPr>
          <w:rFonts w:ascii="Calibri" w:hAnsi="Calibri" w:cs="Calibri"/>
          <w:b/>
          <w:bCs/>
          <w:sz w:val="22"/>
          <w:szCs w:val="22"/>
        </w:rPr>
        <w:t>Thủ tục khiếu nại</w:t>
      </w:r>
    </w:p>
    <w:p w:rsidR="009A14D6" w:rsidRPr="00D96655" w:rsidRDefault="009A14D6" w:rsidP="00165AF2">
      <w:pPr>
        <w:pStyle w:val="BodyText2"/>
        <w:numPr>
          <w:ilvl w:val="1"/>
          <w:numId w:val="3"/>
        </w:numPr>
        <w:tabs>
          <w:tab w:val="clear" w:pos="945"/>
        </w:tabs>
        <w:spacing w:before="60" w:after="60"/>
        <w:ind w:left="360" w:hanging="460"/>
        <w:rPr>
          <w:rFonts w:ascii="Calibri" w:hAnsi="Calibri" w:cs="Calibri"/>
          <w:sz w:val="22"/>
          <w:szCs w:val="22"/>
        </w:rPr>
      </w:pPr>
      <w:r w:rsidRPr="00D96655">
        <w:rPr>
          <w:rFonts w:ascii="Calibri" w:hAnsi="Calibri" w:cs="Calibri"/>
          <w:sz w:val="22"/>
          <w:szCs w:val="22"/>
        </w:rPr>
        <w:t xml:space="preserve">Khi xảy ra bất cứ thiệt hại nào có thể dẫn đến khiếu nại theo </w:t>
      </w:r>
      <w:r w:rsidR="005B594E" w:rsidRPr="00D96655">
        <w:rPr>
          <w:rFonts w:ascii="Calibri" w:hAnsi="Calibri" w:cs="Calibri"/>
          <w:sz w:val="22"/>
          <w:szCs w:val="22"/>
        </w:rPr>
        <w:t>Quy</w:t>
      </w:r>
      <w:r w:rsidR="005D289B" w:rsidRPr="00D96655">
        <w:rPr>
          <w:rFonts w:ascii="Calibri" w:hAnsi="Calibri" w:cs="Calibri"/>
          <w:sz w:val="22"/>
          <w:szCs w:val="22"/>
        </w:rPr>
        <w:t xml:space="preserve"> tắc</w:t>
      </w:r>
      <w:r w:rsidRPr="00D96655">
        <w:rPr>
          <w:rFonts w:ascii="Calibri" w:hAnsi="Calibri" w:cs="Calibri"/>
          <w:sz w:val="22"/>
          <w:szCs w:val="22"/>
        </w:rPr>
        <w:t xml:space="preserve"> bảo hiểm này,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phải:</w:t>
      </w:r>
    </w:p>
    <w:p w:rsidR="009A14D6" w:rsidRPr="00D96655" w:rsidRDefault="009A14D6" w:rsidP="005D289B">
      <w:pPr>
        <w:pStyle w:val="BodyText2"/>
        <w:numPr>
          <w:ilvl w:val="0"/>
          <w:numId w:val="39"/>
        </w:numPr>
        <w:spacing w:before="60" w:after="60"/>
        <w:rPr>
          <w:rFonts w:ascii="Calibri" w:hAnsi="Calibri" w:cs="Calibri"/>
          <w:sz w:val="22"/>
          <w:szCs w:val="22"/>
        </w:rPr>
      </w:pPr>
      <w:r w:rsidRPr="00D96655">
        <w:rPr>
          <w:rFonts w:ascii="Calibri" w:hAnsi="Calibri" w:cs="Calibri"/>
          <w:sz w:val="22"/>
          <w:szCs w:val="22"/>
        </w:rPr>
        <w:t xml:space="preserve">ngay lập tức thông báo cho </w:t>
      </w:r>
      <w:r w:rsidR="00CF37A4" w:rsidRPr="00D96655">
        <w:rPr>
          <w:rFonts w:ascii="Calibri" w:hAnsi="Calibri" w:cs="Calibri"/>
          <w:bCs/>
          <w:sz w:val="22"/>
          <w:szCs w:val="22"/>
        </w:rPr>
        <w:t>Bảo Hiểm AAA</w:t>
      </w:r>
      <w:r w:rsidRPr="00D96655">
        <w:rPr>
          <w:rFonts w:ascii="Calibri" w:hAnsi="Calibri" w:cs="Calibri"/>
          <w:sz w:val="22"/>
          <w:szCs w:val="22"/>
        </w:rPr>
        <w:t xml:space="preserve"> bằng điện thoại hay điện tín cũng như bằng văn bản về tính chất và mức độ của tổn thất,</w:t>
      </w:r>
    </w:p>
    <w:p w:rsidR="009A14D6" w:rsidRPr="00D96655" w:rsidRDefault="009A14D6" w:rsidP="005D289B">
      <w:pPr>
        <w:pStyle w:val="BodyText2"/>
        <w:numPr>
          <w:ilvl w:val="0"/>
          <w:numId w:val="39"/>
        </w:numPr>
        <w:spacing w:before="60" w:after="60"/>
        <w:rPr>
          <w:rFonts w:ascii="Calibri" w:hAnsi="Calibri" w:cs="Calibri"/>
          <w:sz w:val="22"/>
          <w:szCs w:val="22"/>
        </w:rPr>
      </w:pPr>
      <w:r w:rsidRPr="00D96655">
        <w:rPr>
          <w:rFonts w:ascii="Calibri" w:hAnsi="Calibri" w:cs="Calibri"/>
          <w:sz w:val="22"/>
          <w:szCs w:val="22"/>
        </w:rPr>
        <w:t xml:space="preserve">thực hiện mọi biện pháp trong phạm vi thẩm </w:t>
      </w:r>
      <w:r w:rsidR="005B594E" w:rsidRPr="00D96655">
        <w:rPr>
          <w:rFonts w:ascii="Calibri" w:hAnsi="Calibri" w:cs="Calibri"/>
          <w:sz w:val="22"/>
          <w:szCs w:val="22"/>
        </w:rPr>
        <w:t>quy</w:t>
      </w:r>
      <w:r w:rsidRPr="00D96655">
        <w:rPr>
          <w:rFonts w:ascii="Calibri" w:hAnsi="Calibri" w:cs="Calibri"/>
          <w:sz w:val="22"/>
          <w:szCs w:val="22"/>
        </w:rPr>
        <w:t>ền của mình nhằm hạn chế thiệt hại đến mức tối thiểu,</w:t>
      </w:r>
    </w:p>
    <w:p w:rsidR="009A14D6" w:rsidRPr="00D96655" w:rsidRDefault="009A14D6" w:rsidP="005D289B">
      <w:pPr>
        <w:pStyle w:val="BodyText2"/>
        <w:numPr>
          <w:ilvl w:val="0"/>
          <w:numId w:val="39"/>
        </w:numPr>
        <w:spacing w:before="60" w:after="60"/>
        <w:rPr>
          <w:rFonts w:ascii="Calibri" w:hAnsi="Calibri" w:cs="Calibri"/>
          <w:sz w:val="22"/>
          <w:szCs w:val="22"/>
        </w:rPr>
      </w:pPr>
      <w:r w:rsidRPr="00D96655">
        <w:rPr>
          <w:rFonts w:ascii="Calibri" w:hAnsi="Calibri" w:cs="Calibri"/>
          <w:sz w:val="22"/>
          <w:szCs w:val="22"/>
        </w:rPr>
        <w:t xml:space="preserve">giữ nguyên những phần tài sản bị tổn thất để người đại diện hay giám định viên của </w:t>
      </w:r>
      <w:r w:rsidR="00CF37A4" w:rsidRPr="00D96655">
        <w:rPr>
          <w:rFonts w:ascii="Calibri" w:hAnsi="Calibri" w:cs="Calibri"/>
          <w:bCs/>
          <w:sz w:val="22"/>
          <w:szCs w:val="22"/>
        </w:rPr>
        <w:t>Bảo Hiểm AAA</w:t>
      </w:r>
      <w:r w:rsidRPr="00D96655">
        <w:rPr>
          <w:rFonts w:ascii="Calibri" w:hAnsi="Calibri" w:cs="Calibri"/>
          <w:sz w:val="22"/>
          <w:szCs w:val="22"/>
        </w:rPr>
        <w:t xml:space="preserve"> tiến hành kiểm tra,</w:t>
      </w:r>
    </w:p>
    <w:p w:rsidR="009A14D6" w:rsidRPr="00D96655" w:rsidRDefault="009A14D6" w:rsidP="005D289B">
      <w:pPr>
        <w:pStyle w:val="BodyText2"/>
        <w:numPr>
          <w:ilvl w:val="0"/>
          <w:numId w:val="39"/>
        </w:numPr>
        <w:spacing w:before="60" w:after="60"/>
        <w:rPr>
          <w:rFonts w:ascii="Calibri" w:hAnsi="Calibri" w:cs="Calibri"/>
          <w:sz w:val="22"/>
          <w:szCs w:val="22"/>
        </w:rPr>
      </w:pPr>
      <w:r w:rsidRPr="00D96655">
        <w:rPr>
          <w:rFonts w:ascii="Calibri" w:hAnsi="Calibri" w:cs="Calibri"/>
          <w:sz w:val="22"/>
          <w:szCs w:val="22"/>
        </w:rPr>
        <w:t xml:space="preserve">cung cấp đầy đủ thông tin và chứng cứ theo yêu cầu của </w:t>
      </w:r>
      <w:r w:rsidR="00CF37A4" w:rsidRPr="00D96655">
        <w:rPr>
          <w:rFonts w:ascii="Calibri" w:hAnsi="Calibri" w:cs="Calibri"/>
          <w:bCs/>
          <w:sz w:val="22"/>
          <w:szCs w:val="22"/>
        </w:rPr>
        <w:t>Bảo Hiểm AAA</w:t>
      </w:r>
      <w:r w:rsidRPr="00D96655">
        <w:rPr>
          <w:rFonts w:ascii="Calibri" w:hAnsi="Calibri" w:cs="Calibri"/>
          <w:b/>
          <w:bCs/>
          <w:sz w:val="22"/>
          <w:szCs w:val="22"/>
        </w:rPr>
        <w:t>,</w:t>
      </w:r>
    </w:p>
    <w:p w:rsidR="009A14D6" w:rsidRPr="00D96655" w:rsidRDefault="009A14D6" w:rsidP="005D289B">
      <w:pPr>
        <w:pStyle w:val="BodyText2"/>
        <w:numPr>
          <w:ilvl w:val="0"/>
          <w:numId w:val="39"/>
        </w:numPr>
        <w:spacing w:before="60" w:after="60"/>
        <w:rPr>
          <w:rFonts w:ascii="Calibri" w:hAnsi="Calibri" w:cs="Calibri"/>
          <w:sz w:val="22"/>
          <w:szCs w:val="22"/>
        </w:rPr>
      </w:pPr>
      <w:r w:rsidRPr="00D96655">
        <w:rPr>
          <w:rFonts w:ascii="Calibri" w:hAnsi="Calibri" w:cs="Calibri"/>
          <w:sz w:val="22"/>
          <w:szCs w:val="22"/>
        </w:rPr>
        <w:t>ngay lập tức thông báo cho Cơ quan Công an biết trong trường hợp tài sản bị tổn thất do trộm cắp hoặc những hành động ác ý gây ra.</w:t>
      </w:r>
    </w:p>
    <w:p w:rsidR="009A14D6" w:rsidRPr="00D96655" w:rsidRDefault="009A14D6" w:rsidP="005844A3">
      <w:pPr>
        <w:pStyle w:val="BodyText2"/>
        <w:spacing w:before="60" w:after="60"/>
        <w:ind w:left="360"/>
        <w:rPr>
          <w:rFonts w:ascii="Calibri" w:hAnsi="Calibri" w:cs="Calibri"/>
          <w:sz w:val="22"/>
          <w:szCs w:val="22"/>
        </w:rPr>
      </w:pPr>
      <w:r w:rsidRPr="00D96655">
        <w:rPr>
          <w:rFonts w:ascii="Calibri" w:hAnsi="Calibri" w:cs="Calibri"/>
          <w:sz w:val="22"/>
          <w:szCs w:val="22"/>
        </w:rPr>
        <w:t xml:space="preserve">Sau khi nhận được thông báo của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theo điều kiện này, đại diện của </w:t>
      </w:r>
      <w:r w:rsidR="00CF37A4" w:rsidRPr="00D96655">
        <w:rPr>
          <w:rFonts w:ascii="Calibri" w:hAnsi="Calibri" w:cs="Calibri"/>
          <w:bCs/>
          <w:sz w:val="22"/>
          <w:szCs w:val="22"/>
        </w:rPr>
        <w:t>Bảo Hiểm AAA</w:t>
      </w:r>
      <w:r w:rsidRPr="00D96655">
        <w:rPr>
          <w:rFonts w:ascii="Calibri" w:hAnsi="Calibri" w:cs="Calibri"/>
          <w:sz w:val="22"/>
          <w:szCs w:val="22"/>
        </w:rPr>
        <w:t xml:space="preserve"> sẽ có điều kiện điều tra tổn thất trước khi việc sửa chữa, hoặc việc thay đổi được tiến hành. Nếu trong khoảng thời gian được coi là </w:t>
      </w:r>
      <w:r w:rsidR="0067190E" w:rsidRPr="00D96655">
        <w:rPr>
          <w:rFonts w:ascii="Calibri" w:hAnsi="Calibri" w:cs="Calibri"/>
          <w:sz w:val="22"/>
          <w:szCs w:val="22"/>
        </w:rPr>
        <w:t>hợp lý</w:t>
      </w:r>
      <w:r w:rsidRPr="00D96655">
        <w:rPr>
          <w:rFonts w:ascii="Calibri" w:hAnsi="Calibri" w:cs="Calibri"/>
          <w:sz w:val="22"/>
          <w:szCs w:val="22"/>
        </w:rPr>
        <w:t xml:space="preserve"> với hoàn cảnh lúc bấy giờ, đại diện của </w:t>
      </w:r>
      <w:r w:rsidR="00CF37A4" w:rsidRPr="00D96655">
        <w:rPr>
          <w:rFonts w:ascii="Calibri" w:hAnsi="Calibri" w:cs="Calibri"/>
          <w:bCs/>
          <w:sz w:val="22"/>
          <w:szCs w:val="22"/>
        </w:rPr>
        <w:t>Bảo Hiểm AAA</w:t>
      </w:r>
      <w:r w:rsidRPr="00D96655">
        <w:rPr>
          <w:rFonts w:ascii="Calibri" w:hAnsi="Calibri" w:cs="Calibri"/>
          <w:sz w:val="22"/>
          <w:szCs w:val="22"/>
        </w:rPr>
        <w:t xml:space="preserve"> vẫn không thực hiệc việc điều tra thì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có </w:t>
      </w:r>
      <w:r w:rsidR="005B594E" w:rsidRPr="00D96655">
        <w:rPr>
          <w:rFonts w:ascii="Calibri" w:hAnsi="Calibri" w:cs="Calibri"/>
          <w:sz w:val="22"/>
          <w:szCs w:val="22"/>
        </w:rPr>
        <w:t>quy</w:t>
      </w:r>
      <w:r w:rsidRPr="00D96655">
        <w:rPr>
          <w:rFonts w:ascii="Calibri" w:hAnsi="Calibri" w:cs="Calibri"/>
          <w:sz w:val="22"/>
          <w:szCs w:val="22"/>
        </w:rPr>
        <w:t>ền thực hiện việc sửa chữa hoặc thay thế những tài sản được bảo hiểm,</w:t>
      </w:r>
    </w:p>
    <w:p w:rsidR="009A14D6" w:rsidRPr="00D96655" w:rsidRDefault="00241C02" w:rsidP="00165AF2">
      <w:pPr>
        <w:pStyle w:val="BodyText2"/>
        <w:numPr>
          <w:ilvl w:val="1"/>
          <w:numId w:val="3"/>
        </w:numPr>
        <w:tabs>
          <w:tab w:val="clear" w:pos="945"/>
        </w:tabs>
        <w:spacing w:before="60" w:after="60"/>
        <w:ind w:left="360" w:hanging="460"/>
        <w:rPr>
          <w:rFonts w:ascii="Calibri" w:hAnsi="Calibri" w:cs="Calibri"/>
          <w:sz w:val="22"/>
          <w:szCs w:val="22"/>
        </w:rPr>
      </w:pPr>
      <w:r w:rsidRPr="00D96655">
        <w:rPr>
          <w:rFonts w:ascii="Calibri" w:hAnsi="Calibri" w:cs="Calibri"/>
          <w:sz w:val="22"/>
          <w:szCs w:val="22"/>
        </w:rPr>
        <w:t>Người được bảo hiểm</w:t>
      </w:r>
      <w:r w:rsidR="009A14D6" w:rsidRPr="00D96655">
        <w:rPr>
          <w:rFonts w:ascii="Calibri" w:hAnsi="Calibri" w:cs="Calibri"/>
          <w:sz w:val="22"/>
          <w:szCs w:val="22"/>
        </w:rPr>
        <w:t xml:space="preserve"> không có </w:t>
      </w:r>
      <w:r w:rsidR="005B594E" w:rsidRPr="00D96655">
        <w:rPr>
          <w:rFonts w:ascii="Calibri" w:hAnsi="Calibri" w:cs="Calibri"/>
          <w:sz w:val="22"/>
          <w:szCs w:val="22"/>
        </w:rPr>
        <w:t>quy</w:t>
      </w:r>
      <w:r w:rsidR="009A14D6" w:rsidRPr="00D96655">
        <w:rPr>
          <w:rFonts w:ascii="Calibri" w:hAnsi="Calibri" w:cs="Calibri"/>
          <w:sz w:val="22"/>
          <w:szCs w:val="22"/>
        </w:rPr>
        <w:t xml:space="preserve">ền được từ bỏ bất kỳ tài sản nào cho </w:t>
      </w:r>
      <w:r w:rsidR="00CF37A4" w:rsidRPr="00D96655">
        <w:rPr>
          <w:rFonts w:ascii="Calibri" w:hAnsi="Calibri" w:cs="Calibri"/>
          <w:bCs/>
          <w:sz w:val="22"/>
          <w:szCs w:val="22"/>
        </w:rPr>
        <w:t>Bảo Hiểm AAA</w:t>
      </w:r>
      <w:r w:rsidR="009A14D6" w:rsidRPr="00D96655">
        <w:rPr>
          <w:rFonts w:ascii="Calibri" w:hAnsi="Calibri" w:cs="Calibri"/>
          <w:sz w:val="22"/>
          <w:szCs w:val="22"/>
        </w:rPr>
        <w:t xml:space="preserve"> dù </w:t>
      </w:r>
      <w:r w:rsidR="00CF37A4" w:rsidRPr="00D96655">
        <w:rPr>
          <w:rFonts w:ascii="Calibri" w:hAnsi="Calibri" w:cs="Calibri"/>
          <w:bCs/>
          <w:sz w:val="22"/>
          <w:szCs w:val="22"/>
        </w:rPr>
        <w:t>Bảo Hiểm AAA</w:t>
      </w:r>
      <w:r w:rsidR="009A14D6" w:rsidRPr="00D96655">
        <w:rPr>
          <w:rFonts w:ascii="Calibri" w:hAnsi="Calibri" w:cs="Calibri"/>
          <w:sz w:val="22"/>
          <w:szCs w:val="22"/>
        </w:rPr>
        <w:t xml:space="preserve"> có đang tạm giữ tài sản đó hay không,</w:t>
      </w:r>
    </w:p>
    <w:p w:rsidR="009A14D6" w:rsidRPr="00D96655" w:rsidRDefault="00CF37A4" w:rsidP="00165AF2">
      <w:pPr>
        <w:pStyle w:val="BodyText2"/>
        <w:numPr>
          <w:ilvl w:val="1"/>
          <w:numId w:val="3"/>
        </w:numPr>
        <w:tabs>
          <w:tab w:val="clear" w:pos="945"/>
        </w:tabs>
        <w:spacing w:before="60" w:after="60"/>
        <w:ind w:left="360" w:hanging="460"/>
        <w:rPr>
          <w:rFonts w:ascii="Calibri" w:hAnsi="Calibri" w:cs="Calibri"/>
          <w:sz w:val="22"/>
          <w:szCs w:val="22"/>
        </w:rPr>
      </w:pPr>
      <w:r w:rsidRPr="00D96655">
        <w:rPr>
          <w:rFonts w:ascii="Calibri" w:hAnsi="Calibri" w:cs="Calibri"/>
          <w:bCs/>
          <w:sz w:val="22"/>
          <w:szCs w:val="22"/>
        </w:rPr>
        <w:lastRenderedPageBreak/>
        <w:t>Bảo Hiểm AAA</w:t>
      </w:r>
      <w:r w:rsidR="009A14D6" w:rsidRPr="00D96655">
        <w:rPr>
          <w:rFonts w:ascii="Calibri" w:hAnsi="Calibri" w:cs="Calibri"/>
          <w:sz w:val="22"/>
          <w:szCs w:val="22"/>
        </w:rPr>
        <w:t xml:space="preserve"> có </w:t>
      </w:r>
      <w:r w:rsidR="005B594E" w:rsidRPr="00D96655">
        <w:rPr>
          <w:rFonts w:ascii="Calibri" w:hAnsi="Calibri" w:cs="Calibri"/>
          <w:sz w:val="22"/>
          <w:szCs w:val="22"/>
        </w:rPr>
        <w:t>quy</w:t>
      </w:r>
      <w:r w:rsidR="009A14D6" w:rsidRPr="00D96655">
        <w:rPr>
          <w:rFonts w:ascii="Calibri" w:hAnsi="Calibri" w:cs="Calibri"/>
          <w:sz w:val="22"/>
          <w:szCs w:val="22"/>
        </w:rPr>
        <w:t xml:space="preserve">ền từ chối trách nhiệm theo </w:t>
      </w:r>
      <w:r w:rsidR="005B594E" w:rsidRPr="00D96655">
        <w:rPr>
          <w:rFonts w:ascii="Calibri" w:hAnsi="Calibri" w:cs="Calibri"/>
          <w:sz w:val="22"/>
          <w:szCs w:val="22"/>
        </w:rPr>
        <w:t>Quy</w:t>
      </w:r>
      <w:r w:rsidR="005D289B" w:rsidRPr="00D96655">
        <w:rPr>
          <w:rFonts w:ascii="Calibri" w:hAnsi="Calibri" w:cs="Calibri"/>
          <w:sz w:val="22"/>
          <w:szCs w:val="22"/>
        </w:rPr>
        <w:t xml:space="preserve"> tắc</w:t>
      </w:r>
      <w:r w:rsidR="009A14D6" w:rsidRPr="00D96655">
        <w:rPr>
          <w:rFonts w:ascii="Calibri" w:hAnsi="Calibri" w:cs="Calibri"/>
          <w:sz w:val="22"/>
          <w:szCs w:val="22"/>
        </w:rPr>
        <w:t xml:space="preserve"> bảo hiểm này nếu như những điều khoản của điều kiện này không được </w:t>
      </w:r>
      <w:r w:rsidR="00241C02" w:rsidRPr="00D96655">
        <w:rPr>
          <w:rFonts w:ascii="Calibri" w:hAnsi="Calibri" w:cs="Calibri"/>
          <w:sz w:val="22"/>
          <w:szCs w:val="22"/>
        </w:rPr>
        <w:t>Người được bảo hiểm</w:t>
      </w:r>
      <w:r w:rsidR="009A14D6" w:rsidRPr="00D96655">
        <w:rPr>
          <w:rFonts w:ascii="Calibri" w:hAnsi="Calibri" w:cs="Calibri"/>
          <w:sz w:val="22"/>
          <w:szCs w:val="22"/>
        </w:rPr>
        <w:t xml:space="preserve"> chấp hành nghiêm chỉnh.</w:t>
      </w:r>
    </w:p>
    <w:p w:rsidR="009A14D6" w:rsidRPr="00D96655" w:rsidRDefault="009A14D6" w:rsidP="00165AF2">
      <w:pPr>
        <w:pStyle w:val="BodyText2"/>
        <w:numPr>
          <w:ilvl w:val="1"/>
          <w:numId w:val="3"/>
        </w:numPr>
        <w:tabs>
          <w:tab w:val="clear" w:pos="945"/>
        </w:tabs>
        <w:spacing w:before="60" w:after="60"/>
        <w:ind w:left="360" w:hanging="460"/>
        <w:rPr>
          <w:rFonts w:ascii="Calibri" w:hAnsi="Calibri" w:cs="Calibri"/>
          <w:sz w:val="22"/>
          <w:szCs w:val="22"/>
        </w:rPr>
      </w:pPr>
      <w:r w:rsidRPr="00D96655">
        <w:rPr>
          <w:rFonts w:ascii="Calibri" w:hAnsi="Calibri" w:cs="Calibri"/>
          <w:sz w:val="22"/>
          <w:szCs w:val="22"/>
        </w:rPr>
        <w:t>Gian lận</w:t>
      </w:r>
    </w:p>
    <w:p w:rsidR="009A14D6" w:rsidRPr="00D96655" w:rsidRDefault="009A14D6" w:rsidP="00E92A6B">
      <w:pPr>
        <w:pStyle w:val="BodyText"/>
        <w:spacing w:before="60" w:after="60"/>
        <w:ind w:left="360"/>
        <w:rPr>
          <w:rFonts w:ascii="Calibri" w:hAnsi="Calibri" w:cs="Calibri"/>
          <w:szCs w:val="22"/>
        </w:rPr>
      </w:pPr>
      <w:r w:rsidRPr="00D96655">
        <w:rPr>
          <w:rFonts w:ascii="Calibri" w:hAnsi="Calibri" w:cs="Calibri"/>
          <w:szCs w:val="22"/>
        </w:rPr>
        <w:t xml:space="preserve">Nếu khiếu nại gian lận về bất kỳ phương diện nào hoặc nếu </w:t>
      </w:r>
      <w:r w:rsidR="00241C02" w:rsidRPr="00D96655">
        <w:rPr>
          <w:rFonts w:ascii="Calibri" w:hAnsi="Calibri" w:cs="Calibri"/>
          <w:szCs w:val="22"/>
        </w:rPr>
        <w:t>Người được bảo hiểm</w:t>
      </w:r>
      <w:r w:rsidRPr="00D96655">
        <w:rPr>
          <w:rFonts w:ascii="Calibri" w:hAnsi="Calibri" w:cs="Calibri"/>
          <w:szCs w:val="22"/>
        </w:rPr>
        <w:t xml:space="preserve"> hay người đại diện cho họ sử d</w:t>
      </w:r>
      <w:r w:rsidR="000F5594" w:rsidRPr="00D96655">
        <w:rPr>
          <w:rFonts w:ascii="Calibri" w:hAnsi="Calibri" w:cs="Calibri"/>
          <w:szCs w:val="22"/>
        </w:rPr>
        <w:t>ụ</w:t>
      </w:r>
      <w:r w:rsidRPr="00D96655">
        <w:rPr>
          <w:rFonts w:ascii="Calibri" w:hAnsi="Calibri" w:cs="Calibri"/>
          <w:szCs w:val="22"/>
        </w:rPr>
        <w:t xml:space="preserve">ng các phương tiện gian lận nhằm trục lợi từ </w:t>
      </w:r>
      <w:r w:rsidR="005B594E" w:rsidRPr="00D96655">
        <w:rPr>
          <w:rFonts w:ascii="Calibri" w:hAnsi="Calibri" w:cs="Calibri"/>
          <w:szCs w:val="22"/>
        </w:rPr>
        <w:t>Quy</w:t>
      </w:r>
      <w:r w:rsidR="005D289B" w:rsidRPr="00D96655">
        <w:rPr>
          <w:rFonts w:ascii="Calibri" w:hAnsi="Calibri" w:cs="Calibri"/>
          <w:szCs w:val="22"/>
        </w:rPr>
        <w:t xml:space="preserve"> tắc</w:t>
      </w:r>
      <w:r w:rsidRPr="00D96655">
        <w:rPr>
          <w:rFonts w:ascii="Calibri" w:hAnsi="Calibri" w:cs="Calibri"/>
          <w:szCs w:val="22"/>
        </w:rPr>
        <w:t xml:space="preserve"> bảo hiểm </w:t>
      </w:r>
      <w:r w:rsidR="00A7262A" w:rsidRPr="00D96655">
        <w:rPr>
          <w:rFonts w:ascii="Calibri" w:hAnsi="Calibri" w:cs="Calibri"/>
          <w:szCs w:val="22"/>
        </w:rPr>
        <w:t xml:space="preserve">này </w:t>
      </w:r>
      <w:r w:rsidRPr="00D96655">
        <w:rPr>
          <w:rFonts w:ascii="Calibri" w:hAnsi="Calibri" w:cs="Calibri"/>
          <w:szCs w:val="22"/>
        </w:rPr>
        <w:t xml:space="preserve">hoặc nếu tài sản bị tổn thất do hành động có chủ ý hay có sự đồng lõa của </w:t>
      </w:r>
      <w:r w:rsidR="00241C02" w:rsidRPr="00D96655">
        <w:rPr>
          <w:rFonts w:ascii="Calibri" w:hAnsi="Calibri" w:cs="Calibri"/>
          <w:szCs w:val="22"/>
        </w:rPr>
        <w:t>Người được bảo hiểm</w:t>
      </w:r>
      <w:r w:rsidRPr="00D96655">
        <w:rPr>
          <w:rFonts w:ascii="Calibri" w:hAnsi="Calibri" w:cs="Calibri"/>
          <w:szCs w:val="22"/>
        </w:rPr>
        <w:t xml:space="preserve"> thì tất cả mọi </w:t>
      </w:r>
      <w:r w:rsidR="005B594E" w:rsidRPr="00D96655">
        <w:rPr>
          <w:rFonts w:ascii="Calibri" w:hAnsi="Calibri" w:cs="Calibri"/>
          <w:szCs w:val="22"/>
        </w:rPr>
        <w:t>quy</w:t>
      </w:r>
      <w:r w:rsidRPr="00D96655">
        <w:rPr>
          <w:rFonts w:ascii="Calibri" w:hAnsi="Calibri" w:cs="Calibri"/>
          <w:szCs w:val="22"/>
        </w:rPr>
        <w:t xml:space="preserve">ền lợi theo </w:t>
      </w:r>
      <w:r w:rsidR="005B594E" w:rsidRPr="00D96655">
        <w:rPr>
          <w:rFonts w:ascii="Calibri" w:hAnsi="Calibri" w:cs="Calibri"/>
          <w:szCs w:val="22"/>
        </w:rPr>
        <w:t>Quy</w:t>
      </w:r>
      <w:r w:rsidR="005D289B" w:rsidRPr="00D96655">
        <w:rPr>
          <w:rFonts w:ascii="Calibri" w:hAnsi="Calibri" w:cs="Calibri"/>
          <w:szCs w:val="22"/>
        </w:rPr>
        <w:t xml:space="preserve"> tắc</w:t>
      </w:r>
      <w:r w:rsidRPr="00D96655">
        <w:rPr>
          <w:rFonts w:ascii="Calibri" w:hAnsi="Calibri" w:cs="Calibri"/>
          <w:szCs w:val="22"/>
        </w:rPr>
        <w:t xml:space="preserve"> bảo hiểm này sẽ bị mất hiệu lực.</w:t>
      </w:r>
    </w:p>
    <w:p w:rsidR="009A14D6" w:rsidRPr="00D96655" w:rsidRDefault="009A14D6" w:rsidP="005844A3">
      <w:pPr>
        <w:numPr>
          <w:ilvl w:val="0"/>
          <w:numId w:val="3"/>
        </w:numPr>
        <w:spacing w:before="60" w:after="60"/>
        <w:jc w:val="both"/>
        <w:rPr>
          <w:rFonts w:ascii="Calibri" w:hAnsi="Calibri" w:cs="Calibri"/>
          <w:b/>
          <w:bCs/>
          <w:sz w:val="22"/>
          <w:szCs w:val="22"/>
        </w:rPr>
      </w:pPr>
      <w:r w:rsidRPr="00D96655">
        <w:rPr>
          <w:rFonts w:ascii="Calibri" w:hAnsi="Calibri" w:cs="Calibri"/>
          <w:b/>
          <w:bCs/>
          <w:sz w:val="22"/>
          <w:szCs w:val="22"/>
        </w:rPr>
        <w:t>Bồi thường</w:t>
      </w:r>
    </w:p>
    <w:p w:rsidR="009A14D6" w:rsidRPr="00D96655" w:rsidRDefault="009A14D6" w:rsidP="00165AF2">
      <w:pPr>
        <w:pStyle w:val="BodyText2"/>
        <w:numPr>
          <w:ilvl w:val="1"/>
          <w:numId w:val="3"/>
        </w:numPr>
        <w:tabs>
          <w:tab w:val="clear" w:pos="945"/>
        </w:tabs>
        <w:spacing w:before="60" w:after="60"/>
        <w:ind w:left="403" w:hanging="432"/>
        <w:rPr>
          <w:rFonts w:ascii="Calibri" w:hAnsi="Calibri" w:cs="Calibri"/>
          <w:sz w:val="22"/>
          <w:szCs w:val="22"/>
        </w:rPr>
      </w:pPr>
      <w:r w:rsidRPr="00D96655">
        <w:rPr>
          <w:rFonts w:ascii="Calibri" w:hAnsi="Calibri" w:cs="Calibri"/>
          <w:sz w:val="22"/>
          <w:szCs w:val="22"/>
        </w:rPr>
        <w:t xml:space="preserve">Trong vòng 30 ngày kể từ khi nhận được bản báo cáo cuối cùng của chuyên gia tính toán tổn thất hay những bằng chứng xác thực về tổn thất, </w:t>
      </w:r>
      <w:r w:rsidR="00CF37A4" w:rsidRPr="00D96655">
        <w:rPr>
          <w:rFonts w:ascii="Calibri" w:hAnsi="Calibri" w:cs="Calibri"/>
          <w:bCs/>
          <w:sz w:val="22"/>
          <w:szCs w:val="22"/>
        </w:rPr>
        <w:t>Bảo Hiểm AAA</w:t>
      </w:r>
      <w:r w:rsidRPr="00D96655">
        <w:rPr>
          <w:rFonts w:ascii="Calibri" w:hAnsi="Calibri" w:cs="Calibri"/>
          <w:sz w:val="22"/>
          <w:szCs w:val="22"/>
        </w:rPr>
        <w:t xml:space="preserve"> sẽ bồi thường cho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những tổn thất đã được xác định.</w:t>
      </w:r>
    </w:p>
    <w:p w:rsidR="009A14D6" w:rsidRPr="00D96655" w:rsidRDefault="009A14D6" w:rsidP="00165AF2">
      <w:pPr>
        <w:pStyle w:val="BodyText2"/>
        <w:numPr>
          <w:ilvl w:val="1"/>
          <w:numId w:val="3"/>
        </w:numPr>
        <w:tabs>
          <w:tab w:val="clear" w:pos="945"/>
        </w:tabs>
        <w:spacing w:before="60" w:after="60"/>
        <w:ind w:left="403" w:hanging="432"/>
        <w:rPr>
          <w:rFonts w:ascii="Calibri" w:hAnsi="Calibri" w:cs="Calibri"/>
          <w:sz w:val="22"/>
          <w:szCs w:val="22"/>
        </w:rPr>
      </w:pPr>
      <w:r w:rsidRPr="00D96655">
        <w:rPr>
          <w:rFonts w:ascii="Calibri" w:hAnsi="Calibri" w:cs="Calibri"/>
          <w:sz w:val="22"/>
          <w:szCs w:val="22"/>
        </w:rPr>
        <w:t xml:space="preserve">Một khi trách nhiệm đã được chấp nhận thì trong khi chờ xác định số tiền bồi thường thực tế, </w:t>
      </w:r>
      <w:r w:rsidR="00CF37A4" w:rsidRPr="00D96655">
        <w:rPr>
          <w:rFonts w:ascii="Calibri" w:hAnsi="Calibri" w:cs="Calibri"/>
          <w:bCs/>
          <w:sz w:val="22"/>
          <w:szCs w:val="22"/>
        </w:rPr>
        <w:t>Bảo Hiểm AAA</w:t>
      </w:r>
      <w:r w:rsidRPr="00D96655">
        <w:rPr>
          <w:rFonts w:ascii="Calibri" w:hAnsi="Calibri" w:cs="Calibri"/>
          <w:sz w:val="22"/>
          <w:szCs w:val="22"/>
        </w:rPr>
        <w:t xml:space="preserve"> có thể tạm ứng tiền bồi thường nhưng không vượt quá số tiền tối thiểu có thể chấp nhận được trong hoàn cảnh lúc bấy giờ</w:t>
      </w:r>
    </w:p>
    <w:p w:rsidR="009A14D6" w:rsidRPr="00D96655" w:rsidRDefault="00CF37A4" w:rsidP="00165AF2">
      <w:pPr>
        <w:pStyle w:val="BodyText2"/>
        <w:numPr>
          <w:ilvl w:val="1"/>
          <w:numId w:val="3"/>
        </w:numPr>
        <w:tabs>
          <w:tab w:val="clear" w:pos="945"/>
        </w:tabs>
        <w:spacing w:before="60" w:after="60"/>
        <w:ind w:left="403" w:hanging="432"/>
        <w:rPr>
          <w:rFonts w:ascii="Calibri" w:hAnsi="Calibri" w:cs="Calibri"/>
          <w:sz w:val="22"/>
          <w:szCs w:val="22"/>
        </w:rPr>
      </w:pPr>
      <w:r w:rsidRPr="00D96655">
        <w:rPr>
          <w:rFonts w:ascii="Calibri" w:hAnsi="Calibri" w:cs="Calibri"/>
          <w:bCs/>
          <w:sz w:val="22"/>
          <w:szCs w:val="22"/>
        </w:rPr>
        <w:t>Bảo Hiểm AAA</w:t>
      </w:r>
      <w:r w:rsidR="009A14D6" w:rsidRPr="00D96655">
        <w:rPr>
          <w:rFonts w:ascii="Calibri" w:hAnsi="Calibri" w:cs="Calibri"/>
          <w:b/>
          <w:bCs/>
          <w:sz w:val="22"/>
          <w:szCs w:val="22"/>
        </w:rPr>
        <w:t xml:space="preserve"> </w:t>
      </w:r>
      <w:r w:rsidR="009A14D6" w:rsidRPr="00D96655">
        <w:rPr>
          <w:rFonts w:ascii="Calibri" w:hAnsi="Calibri" w:cs="Calibri"/>
          <w:sz w:val="22"/>
          <w:szCs w:val="22"/>
        </w:rPr>
        <w:t xml:space="preserve">có </w:t>
      </w:r>
      <w:r w:rsidR="005B594E" w:rsidRPr="00D96655">
        <w:rPr>
          <w:rFonts w:ascii="Calibri" w:hAnsi="Calibri" w:cs="Calibri"/>
          <w:sz w:val="22"/>
          <w:szCs w:val="22"/>
        </w:rPr>
        <w:t>quy</w:t>
      </w:r>
      <w:r w:rsidR="009A14D6" w:rsidRPr="00D96655">
        <w:rPr>
          <w:rFonts w:ascii="Calibri" w:hAnsi="Calibri" w:cs="Calibri"/>
          <w:sz w:val="22"/>
          <w:szCs w:val="22"/>
        </w:rPr>
        <w:t>ền thu hồi số tiền tạm ứng nếu:</w:t>
      </w:r>
    </w:p>
    <w:p w:rsidR="009A14D6" w:rsidRPr="00D96655" w:rsidRDefault="00756F6B" w:rsidP="005D289B">
      <w:pPr>
        <w:numPr>
          <w:ilvl w:val="0"/>
          <w:numId w:val="40"/>
        </w:numPr>
        <w:spacing w:before="60" w:after="60"/>
        <w:jc w:val="both"/>
        <w:rPr>
          <w:rFonts w:ascii="Calibri" w:hAnsi="Calibri" w:cs="Calibri"/>
          <w:sz w:val="22"/>
          <w:szCs w:val="22"/>
        </w:rPr>
      </w:pPr>
      <w:r w:rsidRPr="00D96655">
        <w:rPr>
          <w:rFonts w:ascii="Calibri" w:hAnsi="Calibri" w:cs="Calibri"/>
          <w:sz w:val="22"/>
          <w:szCs w:val="22"/>
        </w:rPr>
        <w:t xml:space="preserve">có </w:t>
      </w:r>
      <w:r w:rsidR="009A14D6" w:rsidRPr="00D96655">
        <w:rPr>
          <w:rFonts w:ascii="Calibri" w:hAnsi="Calibri" w:cs="Calibri"/>
          <w:sz w:val="22"/>
          <w:szCs w:val="22"/>
        </w:rPr>
        <w:t xml:space="preserve">bất kỳ nghi vấn nào về </w:t>
      </w:r>
      <w:r w:rsidR="005B594E" w:rsidRPr="00D96655">
        <w:rPr>
          <w:rFonts w:ascii="Calibri" w:hAnsi="Calibri" w:cs="Calibri"/>
          <w:sz w:val="22"/>
          <w:szCs w:val="22"/>
        </w:rPr>
        <w:t>quy</w:t>
      </w:r>
      <w:r w:rsidR="009A14D6" w:rsidRPr="00D96655">
        <w:rPr>
          <w:rFonts w:ascii="Calibri" w:hAnsi="Calibri" w:cs="Calibri"/>
          <w:sz w:val="22"/>
          <w:szCs w:val="22"/>
        </w:rPr>
        <w:t xml:space="preserve">ền của </w:t>
      </w:r>
      <w:r w:rsidR="00241C02" w:rsidRPr="00D96655">
        <w:rPr>
          <w:rFonts w:ascii="Calibri" w:hAnsi="Calibri" w:cs="Calibri"/>
          <w:sz w:val="22"/>
          <w:szCs w:val="22"/>
        </w:rPr>
        <w:t>Người được bảo hiểm</w:t>
      </w:r>
      <w:r w:rsidR="009A14D6" w:rsidRPr="00D96655">
        <w:rPr>
          <w:rFonts w:ascii="Calibri" w:hAnsi="Calibri" w:cs="Calibri"/>
          <w:sz w:val="22"/>
          <w:szCs w:val="22"/>
        </w:rPr>
        <w:t xml:space="preserve"> được nhận bồi thường bảo hiểm (chừng nào </w:t>
      </w:r>
      <w:r w:rsidR="00CF37A4" w:rsidRPr="00D96655">
        <w:rPr>
          <w:rFonts w:ascii="Calibri" w:hAnsi="Calibri" w:cs="Calibri"/>
          <w:bCs/>
          <w:sz w:val="22"/>
          <w:szCs w:val="22"/>
        </w:rPr>
        <w:t>Bảo Hiểm AAA</w:t>
      </w:r>
      <w:r w:rsidR="009A14D6" w:rsidRPr="00D96655">
        <w:rPr>
          <w:rFonts w:ascii="Calibri" w:hAnsi="Calibri" w:cs="Calibri"/>
          <w:b/>
          <w:bCs/>
          <w:sz w:val="22"/>
          <w:szCs w:val="22"/>
        </w:rPr>
        <w:t xml:space="preserve"> </w:t>
      </w:r>
      <w:r w:rsidR="009A14D6" w:rsidRPr="00D96655">
        <w:rPr>
          <w:rFonts w:ascii="Calibri" w:hAnsi="Calibri" w:cs="Calibri"/>
          <w:sz w:val="22"/>
          <w:szCs w:val="22"/>
        </w:rPr>
        <w:t>chưa nhận được những chứng cứ xác thực cần thiết chứng minh tổn thất)</w:t>
      </w:r>
    </w:p>
    <w:p w:rsidR="009A14D6" w:rsidRPr="00D96655" w:rsidRDefault="00756F6B" w:rsidP="005D289B">
      <w:pPr>
        <w:numPr>
          <w:ilvl w:val="0"/>
          <w:numId w:val="40"/>
        </w:numPr>
        <w:spacing w:before="60" w:after="60"/>
        <w:jc w:val="both"/>
        <w:rPr>
          <w:rFonts w:ascii="Calibri" w:hAnsi="Calibri" w:cs="Calibri"/>
          <w:sz w:val="22"/>
          <w:szCs w:val="22"/>
        </w:rPr>
      </w:pPr>
      <w:r w:rsidRPr="00D96655">
        <w:rPr>
          <w:rFonts w:ascii="Calibri" w:hAnsi="Calibri" w:cs="Calibri"/>
          <w:sz w:val="22"/>
          <w:szCs w:val="22"/>
        </w:rPr>
        <w:t xml:space="preserve">trong khi chờ đợi kết quả điều tra của Cơ quan Công an hay kết quả điều tra theo luật hình sự đối với </w:t>
      </w:r>
      <w:r w:rsidR="00241C02" w:rsidRPr="00D96655">
        <w:rPr>
          <w:rFonts w:ascii="Calibri" w:hAnsi="Calibri" w:cs="Calibri"/>
          <w:sz w:val="22"/>
          <w:szCs w:val="22"/>
        </w:rPr>
        <w:t>Người được bảo hiểm</w:t>
      </w:r>
      <w:r w:rsidRPr="00D96655">
        <w:rPr>
          <w:rFonts w:ascii="Calibri" w:hAnsi="Calibri" w:cs="Calibri"/>
          <w:b/>
          <w:sz w:val="22"/>
          <w:szCs w:val="22"/>
        </w:rPr>
        <w:t xml:space="preserve"> </w:t>
      </w:r>
      <w:r w:rsidRPr="00D96655">
        <w:rPr>
          <w:rFonts w:ascii="Calibri" w:hAnsi="Calibri" w:cs="Calibri"/>
          <w:sz w:val="22"/>
          <w:szCs w:val="22"/>
        </w:rPr>
        <w:t xml:space="preserve">liên </w:t>
      </w:r>
      <w:r w:rsidR="009A14D6" w:rsidRPr="00D96655">
        <w:rPr>
          <w:rFonts w:ascii="Calibri" w:hAnsi="Calibri" w:cs="Calibri"/>
          <w:sz w:val="22"/>
          <w:szCs w:val="22"/>
        </w:rPr>
        <w:t>quan đến tổn thất này.</w:t>
      </w:r>
    </w:p>
    <w:p w:rsidR="009A14D6" w:rsidRPr="00D96655" w:rsidRDefault="009A14D6" w:rsidP="005844A3">
      <w:pPr>
        <w:numPr>
          <w:ilvl w:val="0"/>
          <w:numId w:val="3"/>
        </w:numPr>
        <w:spacing w:before="60" w:after="60"/>
        <w:jc w:val="both"/>
        <w:rPr>
          <w:rFonts w:ascii="Calibri" w:hAnsi="Calibri" w:cs="Calibri"/>
          <w:b/>
          <w:bCs/>
          <w:sz w:val="22"/>
          <w:szCs w:val="22"/>
        </w:rPr>
      </w:pPr>
      <w:r w:rsidRPr="00D96655">
        <w:rPr>
          <w:rFonts w:ascii="Calibri" w:hAnsi="Calibri" w:cs="Calibri"/>
          <w:b/>
          <w:bCs/>
          <w:sz w:val="22"/>
          <w:szCs w:val="22"/>
        </w:rPr>
        <w:t>Thanh toán lãi suất</w:t>
      </w:r>
    </w:p>
    <w:p w:rsidR="009A14D6" w:rsidRPr="00D96655" w:rsidRDefault="00CF37A4" w:rsidP="00E92A6B">
      <w:pPr>
        <w:pStyle w:val="BodyText"/>
        <w:spacing w:before="60" w:after="60"/>
        <w:ind w:left="360"/>
        <w:rPr>
          <w:rFonts w:ascii="Calibri" w:hAnsi="Calibri" w:cs="Calibri"/>
          <w:szCs w:val="22"/>
        </w:rPr>
      </w:pPr>
      <w:r w:rsidRPr="00D96655">
        <w:rPr>
          <w:rFonts w:ascii="Calibri" w:hAnsi="Calibri" w:cs="Calibri"/>
          <w:bCs/>
          <w:szCs w:val="22"/>
        </w:rPr>
        <w:t>Bảo Hiểm AAA</w:t>
      </w:r>
      <w:r w:rsidR="009A14D6" w:rsidRPr="00D96655">
        <w:rPr>
          <w:rFonts w:ascii="Calibri" w:hAnsi="Calibri" w:cs="Calibri"/>
          <w:szCs w:val="22"/>
        </w:rPr>
        <w:t xml:space="preserve"> sẽ không có trách nhiệm thanh toán lãi suất của số tiền bồi thường, ngoại trừ khoản lãi suất phát sinh do việc </w:t>
      </w:r>
      <w:r w:rsidRPr="00D96655">
        <w:rPr>
          <w:rFonts w:ascii="Calibri" w:hAnsi="Calibri" w:cs="Calibri"/>
          <w:bCs/>
          <w:szCs w:val="22"/>
        </w:rPr>
        <w:t>Bảo Hiểm AAA</w:t>
      </w:r>
      <w:r w:rsidR="009A14D6" w:rsidRPr="00D96655">
        <w:rPr>
          <w:rFonts w:ascii="Calibri" w:hAnsi="Calibri" w:cs="Calibri"/>
          <w:b/>
          <w:bCs/>
          <w:szCs w:val="22"/>
        </w:rPr>
        <w:t xml:space="preserve"> </w:t>
      </w:r>
      <w:r w:rsidR="009A14D6" w:rsidRPr="00D96655">
        <w:rPr>
          <w:rFonts w:ascii="Calibri" w:hAnsi="Calibri" w:cs="Calibri"/>
          <w:szCs w:val="22"/>
        </w:rPr>
        <w:t>trả số tiền bồi thường chậm.</w:t>
      </w:r>
    </w:p>
    <w:p w:rsidR="009A14D6" w:rsidRPr="00D96655" w:rsidRDefault="009A14D6" w:rsidP="00E92A6B">
      <w:pPr>
        <w:numPr>
          <w:ilvl w:val="0"/>
          <w:numId w:val="3"/>
        </w:numPr>
        <w:tabs>
          <w:tab w:val="clear" w:pos="360"/>
        </w:tabs>
        <w:spacing w:before="60" w:after="60"/>
        <w:ind w:hanging="460"/>
        <w:jc w:val="both"/>
        <w:rPr>
          <w:rFonts w:ascii="Calibri" w:hAnsi="Calibri" w:cs="Calibri"/>
          <w:b/>
          <w:bCs/>
          <w:sz w:val="22"/>
          <w:szCs w:val="22"/>
        </w:rPr>
      </w:pPr>
      <w:r w:rsidRPr="00D96655">
        <w:rPr>
          <w:rFonts w:ascii="Calibri" w:hAnsi="Calibri" w:cs="Calibri"/>
          <w:b/>
          <w:bCs/>
          <w:sz w:val="22"/>
          <w:szCs w:val="22"/>
        </w:rPr>
        <w:t>Trọng tài</w:t>
      </w:r>
    </w:p>
    <w:p w:rsidR="009A14D6" w:rsidRPr="00D96655" w:rsidRDefault="009A14D6" w:rsidP="00E92A6B">
      <w:pPr>
        <w:pStyle w:val="BodyText"/>
        <w:spacing w:before="60" w:after="60"/>
        <w:ind w:left="360"/>
        <w:rPr>
          <w:rFonts w:ascii="Calibri" w:hAnsi="Calibri" w:cs="Calibri"/>
          <w:szCs w:val="22"/>
        </w:rPr>
      </w:pPr>
      <w:r w:rsidRPr="00D96655">
        <w:rPr>
          <w:rFonts w:ascii="Calibri" w:hAnsi="Calibri" w:cs="Calibri"/>
          <w:szCs w:val="22"/>
        </w:rPr>
        <w:t xml:space="preserve">Nếu có sự tranh chấp về số tiền bồi thường theo </w:t>
      </w:r>
      <w:r w:rsidR="005B594E" w:rsidRPr="00D96655">
        <w:rPr>
          <w:rFonts w:ascii="Calibri" w:hAnsi="Calibri" w:cs="Calibri"/>
          <w:szCs w:val="22"/>
        </w:rPr>
        <w:t>Quy</w:t>
      </w:r>
      <w:r w:rsidR="005D289B" w:rsidRPr="00D96655">
        <w:rPr>
          <w:rFonts w:ascii="Calibri" w:hAnsi="Calibri" w:cs="Calibri"/>
          <w:szCs w:val="22"/>
        </w:rPr>
        <w:t xml:space="preserve"> tắc</w:t>
      </w:r>
      <w:r w:rsidRPr="00D96655">
        <w:rPr>
          <w:rFonts w:ascii="Calibri" w:hAnsi="Calibri" w:cs="Calibri"/>
          <w:szCs w:val="22"/>
        </w:rPr>
        <w:t xml:space="preserve"> bảo hiểm này (</w:t>
      </w:r>
      <w:r w:rsidR="00CF37A4" w:rsidRPr="00D96655">
        <w:rPr>
          <w:rFonts w:ascii="Calibri" w:hAnsi="Calibri" w:cs="Calibri"/>
          <w:bCs/>
          <w:szCs w:val="22"/>
        </w:rPr>
        <w:t>Bảo Hiểm AAA</w:t>
      </w:r>
      <w:r w:rsidRPr="00D96655">
        <w:rPr>
          <w:rFonts w:ascii="Calibri" w:hAnsi="Calibri" w:cs="Calibri"/>
          <w:szCs w:val="22"/>
        </w:rPr>
        <w:t xml:space="preserve"> đã thừa nhận trách nhiệm) thì sự tranh chấp đó sẽ chuyển cho một trọng tài </w:t>
      </w:r>
      <w:r w:rsidR="005B594E" w:rsidRPr="00D96655">
        <w:rPr>
          <w:rFonts w:ascii="Calibri" w:hAnsi="Calibri" w:cs="Calibri"/>
          <w:szCs w:val="22"/>
        </w:rPr>
        <w:t>quy</w:t>
      </w:r>
      <w:r w:rsidRPr="00D96655">
        <w:rPr>
          <w:rFonts w:ascii="Calibri" w:hAnsi="Calibri" w:cs="Calibri"/>
          <w:szCs w:val="22"/>
        </w:rPr>
        <w:t xml:space="preserve">ết định. Trọng tài này do hai bên chỉ định bằng văn bản. Nếu hai bên không nhất trí được một trọng tài chung thì mỗi bên chỉ định một trọng tài bằng văn bản trong vòng </w:t>
      </w:r>
      <w:r w:rsidR="00565E3C" w:rsidRPr="00D96655">
        <w:rPr>
          <w:rFonts w:ascii="Calibri" w:hAnsi="Calibri" w:cs="Calibri"/>
          <w:szCs w:val="22"/>
        </w:rPr>
        <w:t xml:space="preserve">một </w:t>
      </w:r>
      <w:r w:rsidRPr="00D96655">
        <w:rPr>
          <w:rFonts w:ascii="Calibri" w:hAnsi="Calibri" w:cs="Calibri"/>
          <w:szCs w:val="22"/>
        </w:rPr>
        <w:t xml:space="preserve">tháng </w:t>
      </w:r>
      <w:r w:rsidR="00565E3C" w:rsidRPr="00D96655">
        <w:rPr>
          <w:rFonts w:ascii="Calibri" w:hAnsi="Calibri" w:cs="Calibri"/>
          <w:spacing w:val="-1"/>
          <w:szCs w:val="22"/>
        </w:rPr>
        <w:t>k</w:t>
      </w:r>
      <w:r w:rsidR="00565E3C" w:rsidRPr="00D96655">
        <w:rPr>
          <w:rFonts w:ascii="Calibri" w:hAnsi="Calibri" w:cs="Calibri"/>
          <w:szCs w:val="22"/>
        </w:rPr>
        <w:t xml:space="preserve">ể </w:t>
      </w:r>
      <w:r w:rsidR="00565E3C" w:rsidRPr="00D96655">
        <w:rPr>
          <w:rFonts w:ascii="Calibri" w:hAnsi="Calibri" w:cs="Calibri"/>
          <w:spacing w:val="-18"/>
          <w:szCs w:val="22"/>
        </w:rPr>
        <w:t xml:space="preserve"> </w:t>
      </w:r>
      <w:r w:rsidR="00565E3C" w:rsidRPr="00D96655">
        <w:rPr>
          <w:rFonts w:ascii="Calibri" w:hAnsi="Calibri" w:cs="Calibri"/>
          <w:szCs w:val="22"/>
        </w:rPr>
        <w:t xml:space="preserve">từ </w:t>
      </w:r>
      <w:r w:rsidR="00565E3C" w:rsidRPr="00D96655">
        <w:rPr>
          <w:rFonts w:ascii="Calibri" w:hAnsi="Calibri" w:cs="Calibri"/>
          <w:spacing w:val="-17"/>
          <w:szCs w:val="22"/>
        </w:rPr>
        <w:t xml:space="preserve"> </w:t>
      </w:r>
      <w:r w:rsidR="00565E3C" w:rsidRPr="00D96655">
        <w:rPr>
          <w:rFonts w:ascii="Calibri" w:hAnsi="Calibri" w:cs="Calibri"/>
          <w:szCs w:val="22"/>
        </w:rPr>
        <w:t>khi</w:t>
      </w:r>
      <w:r w:rsidR="00565E3C" w:rsidRPr="00D96655">
        <w:rPr>
          <w:rFonts w:ascii="Calibri" w:hAnsi="Calibri" w:cs="Calibri"/>
          <w:spacing w:val="24"/>
          <w:szCs w:val="22"/>
        </w:rPr>
        <w:t xml:space="preserve"> </w:t>
      </w:r>
      <w:r w:rsidR="00565E3C" w:rsidRPr="00D96655">
        <w:rPr>
          <w:rFonts w:ascii="Calibri" w:hAnsi="Calibri" w:cs="Calibri"/>
          <w:szCs w:val="22"/>
        </w:rPr>
        <w:t>một</w:t>
      </w:r>
      <w:r w:rsidR="00565E3C" w:rsidRPr="00D96655">
        <w:rPr>
          <w:rFonts w:ascii="Calibri" w:hAnsi="Calibri" w:cs="Calibri"/>
          <w:spacing w:val="23"/>
          <w:szCs w:val="22"/>
        </w:rPr>
        <w:t xml:space="preserve"> </w:t>
      </w:r>
      <w:r w:rsidR="00565E3C" w:rsidRPr="00D96655">
        <w:rPr>
          <w:rFonts w:ascii="Calibri" w:hAnsi="Calibri" w:cs="Calibri"/>
          <w:spacing w:val="1"/>
          <w:szCs w:val="22"/>
        </w:rPr>
        <w:t>b</w:t>
      </w:r>
      <w:r w:rsidR="00565E3C" w:rsidRPr="00D96655">
        <w:rPr>
          <w:rFonts w:ascii="Calibri" w:hAnsi="Calibri" w:cs="Calibri"/>
          <w:szCs w:val="22"/>
        </w:rPr>
        <w:t>ên</w:t>
      </w:r>
      <w:r w:rsidR="00565E3C" w:rsidRPr="00D96655">
        <w:rPr>
          <w:rFonts w:ascii="Calibri" w:hAnsi="Calibri" w:cs="Calibri"/>
          <w:spacing w:val="23"/>
          <w:szCs w:val="22"/>
        </w:rPr>
        <w:t xml:space="preserve"> </w:t>
      </w:r>
      <w:r w:rsidR="00565E3C" w:rsidRPr="00D96655">
        <w:rPr>
          <w:rFonts w:ascii="Calibri" w:hAnsi="Calibri" w:cs="Calibri"/>
          <w:spacing w:val="1"/>
          <w:szCs w:val="22"/>
        </w:rPr>
        <w:t>nh</w:t>
      </w:r>
      <w:r w:rsidR="00565E3C" w:rsidRPr="00D96655">
        <w:rPr>
          <w:rFonts w:ascii="Calibri" w:hAnsi="Calibri" w:cs="Calibri"/>
          <w:szCs w:val="22"/>
        </w:rPr>
        <w:t>ận được</w:t>
      </w:r>
      <w:r w:rsidR="00565E3C" w:rsidRPr="00D96655">
        <w:rPr>
          <w:rFonts w:ascii="Calibri" w:hAnsi="Calibri" w:cs="Calibri"/>
          <w:spacing w:val="8"/>
          <w:szCs w:val="22"/>
        </w:rPr>
        <w:t xml:space="preserve"> </w:t>
      </w:r>
      <w:r w:rsidR="00565E3C" w:rsidRPr="00D96655">
        <w:rPr>
          <w:rFonts w:ascii="Calibri" w:hAnsi="Calibri" w:cs="Calibri"/>
          <w:szCs w:val="22"/>
        </w:rPr>
        <w:t>v</w:t>
      </w:r>
      <w:r w:rsidR="00565E3C" w:rsidRPr="00D96655">
        <w:rPr>
          <w:rFonts w:ascii="Calibri" w:hAnsi="Calibri" w:cs="Calibri"/>
          <w:spacing w:val="1"/>
          <w:szCs w:val="22"/>
        </w:rPr>
        <w:t>ă</w:t>
      </w:r>
      <w:r w:rsidR="00565E3C" w:rsidRPr="00D96655">
        <w:rPr>
          <w:rFonts w:ascii="Calibri" w:hAnsi="Calibri" w:cs="Calibri"/>
          <w:szCs w:val="22"/>
        </w:rPr>
        <w:t>n</w:t>
      </w:r>
      <w:r w:rsidR="00565E3C" w:rsidRPr="00D96655">
        <w:rPr>
          <w:rFonts w:ascii="Calibri" w:hAnsi="Calibri" w:cs="Calibri"/>
          <w:spacing w:val="8"/>
          <w:szCs w:val="22"/>
        </w:rPr>
        <w:t xml:space="preserve"> </w:t>
      </w:r>
      <w:r w:rsidR="00565E3C" w:rsidRPr="00D96655">
        <w:rPr>
          <w:rFonts w:ascii="Calibri" w:hAnsi="Calibri" w:cs="Calibri"/>
          <w:szCs w:val="22"/>
        </w:rPr>
        <w:t>b</w:t>
      </w:r>
      <w:r w:rsidR="00565E3C" w:rsidRPr="00D96655">
        <w:rPr>
          <w:rFonts w:ascii="Calibri" w:hAnsi="Calibri" w:cs="Calibri"/>
          <w:spacing w:val="1"/>
          <w:szCs w:val="22"/>
        </w:rPr>
        <w:t>ả</w:t>
      </w:r>
      <w:r w:rsidR="00565E3C" w:rsidRPr="00D96655">
        <w:rPr>
          <w:rFonts w:ascii="Calibri" w:hAnsi="Calibri" w:cs="Calibri"/>
          <w:szCs w:val="22"/>
        </w:rPr>
        <w:t>n</w:t>
      </w:r>
      <w:r w:rsidR="00565E3C" w:rsidRPr="00D96655">
        <w:rPr>
          <w:rFonts w:ascii="Calibri" w:hAnsi="Calibri" w:cs="Calibri"/>
          <w:spacing w:val="8"/>
          <w:szCs w:val="22"/>
        </w:rPr>
        <w:t xml:space="preserve"> </w:t>
      </w:r>
      <w:r w:rsidR="00565E3C" w:rsidRPr="00D96655">
        <w:rPr>
          <w:rFonts w:ascii="Calibri" w:hAnsi="Calibri" w:cs="Calibri"/>
          <w:spacing w:val="-1"/>
          <w:szCs w:val="22"/>
        </w:rPr>
        <w:t>c</w:t>
      </w:r>
      <w:r w:rsidR="00565E3C" w:rsidRPr="00D96655">
        <w:rPr>
          <w:rFonts w:ascii="Calibri" w:hAnsi="Calibri" w:cs="Calibri"/>
          <w:szCs w:val="22"/>
        </w:rPr>
        <w:t>ủa</w:t>
      </w:r>
      <w:r w:rsidR="00565E3C" w:rsidRPr="00D96655">
        <w:rPr>
          <w:rFonts w:ascii="Calibri" w:hAnsi="Calibri" w:cs="Calibri"/>
          <w:spacing w:val="8"/>
          <w:szCs w:val="22"/>
        </w:rPr>
        <w:t xml:space="preserve"> </w:t>
      </w:r>
      <w:r w:rsidR="00565E3C" w:rsidRPr="00D96655">
        <w:rPr>
          <w:rFonts w:ascii="Calibri" w:hAnsi="Calibri" w:cs="Calibri"/>
          <w:szCs w:val="22"/>
        </w:rPr>
        <w:t>bên</w:t>
      </w:r>
      <w:r w:rsidR="00565E3C" w:rsidRPr="00D96655">
        <w:rPr>
          <w:rFonts w:ascii="Calibri" w:hAnsi="Calibri" w:cs="Calibri"/>
          <w:spacing w:val="8"/>
          <w:szCs w:val="22"/>
        </w:rPr>
        <w:t xml:space="preserve"> </w:t>
      </w:r>
      <w:r w:rsidR="00565E3C" w:rsidRPr="00D96655">
        <w:rPr>
          <w:rFonts w:ascii="Calibri" w:hAnsi="Calibri" w:cs="Calibri"/>
          <w:szCs w:val="22"/>
        </w:rPr>
        <w:t>k</w:t>
      </w:r>
      <w:r w:rsidR="00565E3C" w:rsidRPr="00D96655">
        <w:rPr>
          <w:rFonts w:ascii="Calibri" w:hAnsi="Calibri" w:cs="Calibri"/>
          <w:spacing w:val="1"/>
          <w:szCs w:val="22"/>
        </w:rPr>
        <w:t>i</w:t>
      </w:r>
      <w:r w:rsidR="00565E3C" w:rsidRPr="00D96655">
        <w:rPr>
          <w:rFonts w:ascii="Calibri" w:hAnsi="Calibri" w:cs="Calibri"/>
          <w:szCs w:val="22"/>
        </w:rPr>
        <w:t>a</w:t>
      </w:r>
      <w:r w:rsidR="00565E3C" w:rsidRPr="00D96655">
        <w:rPr>
          <w:rFonts w:ascii="Calibri" w:hAnsi="Calibri" w:cs="Calibri"/>
          <w:spacing w:val="8"/>
          <w:szCs w:val="22"/>
        </w:rPr>
        <w:t xml:space="preserve"> </w:t>
      </w:r>
      <w:r w:rsidR="00565E3C" w:rsidRPr="00D96655">
        <w:rPr>
          <w:rFonts w:ascii="Calibri" w:hAnsi="Calibri" w:cs="Calibri"/>
          <w:szCs w:val="22"/>
        </w:rPr>
        <w:t>yêu</w:t>
      </w:r>
      <w:r w:rsidR="00565E3C" w:rsidRPr="00D96655">
        <w:rPr>
          <w:rFonts w:ascii="Calibri" w:hAnsi="Calibri" w:cs="Calibri"/>
          <w:spacing w:val="8"/>
          <w:szCs w:val="22"/>
        </w:rPr>
        <w:t xml:space="preserve"> </w:t>
      </w:r>
      <w:r w:rsidR="00565E3C" w:rsidRPr="00D96655">
        <w:rPr>
          <w:rFonts w:ascii="Calibri" w:hAnsi="Calibri" w:cs="Calibri"/>
          <w:szCs w:val="22"/>
        </w:rPr>
        <w:t>cầu</w:t>
      </w:r>
      <w:r w:rsidR="00565E3C" w:rsidRPr="00D96655">
        <w:rPr>
          <w:rFonts w:ascii="Calibri" w:hAnsi="Calibri" w:cs="Calibri"/>
          <w:spacing w:val="9"/>
          <w:szCs w:val="22"/>
        </w:rPr>
        <w:t xml:space="preserve"> </w:t>
      </w:r>
      <w:r w:rsidR="00565E3C" w:rsidRPr="00D96655">
        <w:rPr>
          <w:rFonts w:ascii="Calibri" w:hAnsi="Calibri" w:cs="Calibri"/>
          <w:szCs w:val="22"/>
        </w:rPr>
        <w:t>chọn</w:t>
      </w:r>
      <w:r w:rsidR="00565E3C" w:rsidRPr="00D96655">
        <w:rPr>
          <w:rFonts w:ascii="Calibri" w:hAnsi="Calibri" w:cs="Calibri"/>
          <w:spacing w:val="8"/>
          <w:szCs w:val="22"/>
        </w:rPr>
        <w:t xml:space="preserve"> </w:t>
      </w:r>
      <w:r w:rsidR="00565E3C" w:rsidRPr="00D96655">
        <w:rPr>
          <w:rFonts w:ascii="Calibri" w:hAnsi="Calibri" w:cs="Calibri"/>
          <w:szCs w:val="22"/>
        </w:rPr>
        <w:t>t</w:t>
      </w:r>
      <w:r w:rsidR="00565E3C" w:rsidRPr="00D96655">
        <w:rPr>
          <w:rFonts w:ascii="Calibri" w:hAnsi="Calibri" w:cs="Calibri"/>
          <w:spacing w:val="1"/>
          <w:szCs w:val="22"/>
        </w:rPr>
        <w:t>r</w:t>
      </w:r>
      <w:r w:rsidR="00565E3C" w:rsidRPr="00D96655">
        <w:rPr>
          <w:rFonts w:ascii="Calibri" w:hAnsi="Calibri" w:cs="Calibri"/>
          <w:szCs w:val="22"/>
        </w:rPr>
        <w:t>ọng</w:t>
      </w:r>
      <w:r w:rsidR="00565E3C" w:rsidRPr="00D96655">
        <w:rPr>
          <w:rFonts w:ascii="Calibri" w:hAnsi="Calibri" w:cs="Calibri"/>
          <w:spacing w:val="8"/>
          <w:szCs w:val="22"/>
        </w:rPr>
        <w:t xml:space="preserve"> </w:t>
      </w:r>
      <w:r w:rsidR="00565E3C" w:rsidRPr="00D96655">
        <w:rPr>
          <w:rFonts w:ascii="Calibri" w:hAnsi="Calibri" w:cs="Calibri"/>
          <w:szCs w:val="22"/>
        </w:rPr>
        <w:t>tài, hoặc t</w:t>
      </w:r>
      <w:r w:rsidRPr="00D96655">
        <w:rPr>
          <w:rFonts w:ascii="Calibri" w:hAnsi="Calibri" w:cs="Calibri"/>
          <w:szCs w:val="22"/>
        </w:rPr>
        <w:t xml:space="preserve">rong trường hợp hai trọng tài không thỏa thuận được với nhau thì cùng chỉ định một trọng tài chung đứng ra giải </w:t>
      </w:r>
      <w:r w:rsidR="005B594E" w:rsidRPr="00D96655">
        <w:rPr>
          <w:rFonts w:ascii="Calibri" w:hAnsi="Calibri" w:cs="Calibri"/>
          <w:szCs w:val="22"/>
        </w:rPr>
        <w:t>quy</w:t>
      </w:r>
      <w:r w:rsidRPr="00D96655">
        <w:rPr>
          <w:rFonts w:ascii="Calibri" w:hAnsi="Calibri" w:cs="Calibri"/>
          <w:szCs w:val="22"/>
        </w:rPr>
        <w:t xml:space="preserve">ết. Trọng tài chung sẽ ngồi cùng hai trọng tài là chủ tọa cuộc họp của họ. Phán </w:t>
      </w:r>
      <w:r w:rsidR="005B594E" w:rsidRPr="00D96655">
        <w:rPr>
          <w:rFonts w:ascii="Calibri" w:hAnsi="Calibri" w:cs="Calibri"/>
          <w:szCs w:val="22"/>
        </w:rPr>
        <w:t>quy</w:t>
      </w:r>
      <w:r w:rsidRPr="00D96655">
        <w:rPr>
          <w:rFonts w:ascii="Calibri" w:hAnsi="Calibri" w:cs="Calibri"/>
          <w:szCs w:val="22"/>
        </w:rPr>
        <w:t xml:space="preserve">ết của trọng tài là điều kiện tiên </w:t>
      </w:r>
      <w:r w:rsidR="005B594E" w:rsidRPr="00D96655">
        <w:rPr>
          <w:rFonts w:ascii="Calibri" w:hAnsi="Calibri" w:cs="Calibri"/>
          <w:szCs w:val="22"/>
        </w:rPr>
        <w:t>quy</w:t>
      </w:r>
      <w:r w:rsidRPr="00D96655">
        <w:rPr>
          <w:rFonts w:ascii="Calibri" w:hAnsi="Calibri" w:cs="Calibri"/>
          <w:szCs w:val="22"/>
        </w:rPr>
        <w:t xml:space="preserve">ết bắt buộc phải có nếu muốn kiện </w:t>
      </w:r>
      <w:r w:rsidR="00CF37A4" w:rsidRPr="00D96655">
        <w:rPr>
          <w:rFonts w:ascii="Calibri" w:hAnsi="Calibri" w:cs="Calibri"/>
          <w:bCs/>
          <w:szCs w:val="22"/>
        </w:rPr>
        <w:t>Bảo Hiểm AAA</w:t>
      </w:r>
      <w:r w:rsidRPr="00D96655">
        <w:rPr>
          <w:rFonts w:ascii="Calibri" w:hAnsi="Calibri" w:cs="Calibri"/>
          <w:b/>
          <w:bCs/>
          <w:szCs w:val="22"/>
        </w:rPr>
        <w:t>.</w:t>
      </w:r>
    </w:p>
    <w:p w:rsidR="009A14D6" w:rsidRPr="00D96655" w:rsidRDefault="009A14D6" w:rsidP="00E92A6B">
      <w:pPr>
        <w:numPr>
          <w:ilvl w:val="0"/>
          <w:numId w:val="3"/>
        </w:numPr>
        <w:tabs>
          <w:tab w:val="clear" w:pos="360"/>
        </w:tabs>
        <w:spacing w:before="60" w:after="60"/>
        <w:ind w:hanging="460"/>
        <w:jc w:val="both"/>
        <w:rPr>
          <w:rFonts w:ascii="Calibri" w:hAnsi="Calibri" w:cs="Calibri"/>
          <w:b/>
          <w:bCs/>
          <w:sz w:val="22"/>
          <w:szCs w:val="22"/>
        </w:rPr>
      </w:pPr>
      <w:r w:rsidRPr="00D96655">
        <w:rPr>
          <w:rFonts w:ascii="Calibri" w:hAnsi="Calibri" w:cs="Calibri"/>
          <w:b/>
          <w:bCs/>
          <w:sz w:val="22"/>
          <w:szCs w:val="22"/>
        </w:rPr>
        <w:t xml:space="preserve">Kế thừa </w:t>
      </w:r>
      <w:r w:rsidR="005B594E" w:rsidRPr="00D96655">
        <w:rPr>
          <w:rFonts w:ascii="Calibri" w:hAnsi="Calibri" w:cs="Calibri"/>
          <w:b/>
          <w:bCs/>
          <w:sz w:val="22"/>
          <w:szCs w:val="22"/>
        </w:rPr>
        <w:t>quy</w:t>
      </w:r>
      <w:r w:rsidRPr="00D96655">
        <w:rPr>
          <w:rFonts w:ascii="Calibri" w:hAnsi="Calibri" w:cs="Calibri"/>
          <w:b/>
          <w:bCs/>
          <w:sz w:val="22"/>
          <w:szCs w:val="22"/>
        </w:rPr>
        <w:t>ền đòi bên thứ ba</w:t>
      </w:r>
    </w:p>
    <w:p w:rsidR="009A14D6" w:rsidRPr="00D96655" w:rsidRDefault="009A14D6" w:rsidP="00E92A6B">
      <w:pPr>
        <w:pStyle w:val="BodyText"/>
        <w:spacing w:before="60" w:after="60"/>
        <w:ind w:left="360"/>
        <w:rPr>
          <w:rFonts w:ascii="Calibri" w:hAnsi="Calibri" w:cs="Calibri"/>
          <w:szCs w:val="22"/>
        </w:rPr>
      </w:pPr>
      <w:r w:rsidRPr="00D96655">
        <w:rPr>
          <w:rFonts w:ascii="Calibri" w:hAnsi="Calibri" w:cs="Calibri"/>
          <w:szCs w:val="22"/>
        </w:rPr>
        <w:t xml:space="preserve">Với chi phí do </w:t>
      </w:r>
      <w:r w:rsidR="00CF37A4" w:rsidRPr="00D96655">
        <w:rPr>
          <w:rFonts w:ascii="Calibri" w:hAnsi="Calibri" w:cs="Calibri"/>
          <w:bCs/>
          <w:szCs w:val="22"/>
        </w:rPr>
        <w:t>Bảo Hiểm AAA</w:t>
      </w:r>
      <w:r w:rsidRPr="00D96655">
        <w:rPr>
          <w:rFonts w:ascii="Calibri" w:hAnsi="Calibri" w:cs="Calibri"/>
          <w:szCs w:val="22"/>
        </w:rPr>
        <w:t xml:space="preserve"> chịu, </w:t>
      </w:r>
      <w:r w:rsidR="00241C02" w:rsidRPr="00D96655">
        <w:rPr>
          <w:rFonts w:ascii="Calibri" w:hAnsi="Calibri" w:cs="Calibri"/>
          <w:szCs w:val="22"/>
        </w:rPr>
        <w:t>Người được bảo hiểm</w:t>
      </w:r>
      <w:r w:rsidRPr="00D96655">
        <w:rPr>
          <w:rFonts w:ascii="Calibri" w:hAnsi="Calibri" w:cs="Calibri"/>
          <w:szCs w:val="22"/>
        </w:rPr>
        <w:t xml:space="preserve"> phải thực hiện, cùng thực hiện và cho phép thực hiện mọi biện pháp và hành động xét thấy cần thiết hoặc do </w:t>
      </w:r>
      <w:r w:rsidR="00CF37A4" w:rsidRPr="00D96655">
        <w:rPr>
          <w:rFonts w:ascii="Calibri" w:hAnsi="Calibri" w:cs="Calibri"/>
          <w:bCs/>
          <w:szCs w:val="22"/>
        </w:rPr>
        <w:t>Bảo Hiểm AAA</w:t>
      </w:r>
      <w:r w:rsidRPr="00D96655">
        <w:rPr>
          <w:rFonts w:ascii="Calibri" w:hAnsi="Calibri" w:cs="Calibri"/>
          <w:szCs w:val="22"/>
        </w:rPr>
        <w:t xml:space="preserve"> yêu cầu nhằm bảo lưu các </w:t>
      </w:r>
      <w:r w:rsidR="005B594E" w:rsidRPr="00D96655">
        <w:rPr>
          <w:rFonts w:ascii="Calibri" w:hAnsi="Calibri" w:cs="Calibri"/>
          <w:szCs w:val="22"/>
        </w:rPr>
        <w:t>quy</w:t>
      </w:r>
      <w:r w:rsidRPr="00D96655">
        <w:rPr>
          <w:rFonts w:ascii="Calibri" w:hAnsi="Calibri" w:cs="Calibri"/>
          <w:szCs w:val="22"/>
        </w:rPr>
        <w:t xml:space="preserve">ền và các biện pháp tự bào chữa hoặc nhằm đòi các bên thứ ba miễn trách hoặc hoặc bồi thường. Đó là các </w:t>
      </w:r>
      <w:r w:rsidR="005B594E" w:rsidRPr="00D96655">
        <w:rPr>
          <w:rFonts w:ascii="Calibri" w:hAnsi="Calibri" w:cs="Calibri"/>
          <w:szCs w:val="22"/>
        </w:rPr>
        <w:t>quy</w:t>
      </w:r>
      <w:r w:rsidRPr="00D96655">
        <w:rPr>
          <w:rFonts w:ascii="Calibri" w:hAnsi="Calibri" w:cs="Calibri"/>
          <w:szCs w:val="22"/>
        </w:rPr>
        <w:t xml:space="preserve">ền mà </w:t>
      </w:r>
      <w:r w:rsidR="00CF37A4" w:rsidRPr="00D96655">
        <w:rPr>
          <w:rFonts w:ascii="Calibri" w:hAnsi="Calibri" w:cs="Calibri"/>
          <w:bCs/>
          <w:szCs w:val="22"/>
        </w:rPr>
        <w:t>Bảo Hiểm AAA</w:t>
      </w:r>
      <w:r w:rsidRPr="00D96655">
        <w:rPr>
          <w:rFonts w:ascii="Calibri" w:hAnsi="Calibri" w:cs="Calibri"/>
          <w:szCs w:val="22"/>
        </w:rPr>
        <w:t xml:space="preserve"> được kế thừa sau khi đã trả tiền bồi thường cho </w:t>
      </w:r>
      <w:r w:rsidR="00241C02" w:rsidRPr="00D96655">
        <w:rPr>
          <w:rFonts w:ascii="Calibri" w:hAnsi="Calibri" w:cs="Calibri"/>
          <w:szCs w:val="22"/>
        </w:rPr>
        <w:t>Người được bảo hiểm</w:t>
      </w:r>
      <w:r w:rsidRPr="00D96655">
        <w:rPr>
          <w:rFonts w:ascii="Calibri" w:hAnsi="Calibri" w:cs="Calibri"/>
          <w:szCs w:val="22"/>
        </w:rPr>
        <w:t xml:space="preserve">. Tuy nhiên, các biện pháp hoặc hành động nói trên có thể được tiến hành hay yêu cầu tiến hành trước hay sau khi </w:t>
      </w:r>
      <w:r w:rsidR="00CF37A4" w:rsidRPr="00D96655">
        <w:rPr>
          <w:rFonts w:ascii="Calibri" w:hAnsi="Calibri" w:cs="Calibri"/>
          <w:bCs/>
          <w:szCs w:val="22"/>
        </w:rPr>
        <w:t>Bảo Hiểm AAA</w:t>
      </w:r>
      <w:r w:rsidRPr="00D96655">
        <w:rPr>
          <w:rFonts w:ascii="Calibri" w:hAnsi="Calibri" w:cs="Calibri"/>
          <w:szCs w:val="22"/>
        </w:rPr>
        <w:t xml:space="preserve"> bồi thường cho </w:t>
      </w:r>
      <w:r w:rsidR="00241C02" w:rsidRPr="00D96655">
        <w:rPr>
          <w:rFonts w:ascii="Calibri" w:hAnsi="Calibri" w:cs="Calibri"/>
          <w:szCs w:val="22"/>
        </w:rPr>
        <w:t>Người được bảo hiểm</w:t>
      </w:r>
      <w:r w:rsidRPr="00D96655">
        <w:rPr>
          <w:rFonts w:ascii="Calibri" w:hAnsi="Calibri" w:cs="Calibri"/>
          <w:szCs w:val="22"/>
        </w:rPr>
        <w:t>.</w:t>
      </w:r>
    </w:p>
    <w:p w:rsidR="009A14D6" w:rsidRPr="00D96655" w:rsidRDefault="009A14D6" w:rsidP="00E92A6B">
      <w:pPr>
        <w:numPr>
          <w:ilvl w:val="0"/>
          <w:numId w:val="3"/>
        </w:numPr>
        <w:tabs>
          <w:tab w:val="clear" w:pos="360"/>
        </w:tabs>
        <w:spacing w:before="60" w:after="60"/>
        <w:ind w:hanging="460"/>
        <w:jc w:val="both"/>
        <w:rPr>
          <w:rFonts w:ascii="Calibri" w:hAnsi="Calibri" w:cs="Calibri"/>
          <w:b/>
          <w:bCs/>
          <w:sz w:val="22"/>
          <w:szCs w:val="22"/>
        </w:rPr>
      </w:pPr>
      <w:r w:rsidRPr="00D96655">
        <w:rPr>
          <w:rFonts w:ascii="Calibri" w:hAnsi="Calibri" w:cs="Calibri"/>
          <w:b/>
          <w:bCs/>
          <w:sz w:val="22"/>
          <w:szCs w:val="22"/>
        </w:rPr>
        <w:t>Bảo hiểm khác</w:t>
      </w:r>
    </w:p>
    <w:p w:rsidR="009A14D6" w:rsidRPr="00D96655" w:rsidRDefault="009A14D6" w:rsidP="00E92A6B">
      <w:pPr>
        <w:pStyle w:val="BodyText"/>
        <w:spacing w:before="60" w:after="60"/>
        <w:ind w:left="360"/>
        <w:rPr>
          <w:rFonts w:ascii="Calibri" w:hAnsi="Calibri" w:cs="Calibri"/>
          <w:szCs w:val="22"/>
        </w:rPr>
      </w:pPr>
      <w:r w:rsidRPr="00D96655">
        <w:rPr>
          <w:rFonts w:ascii="Calibri" w:hAnsi="Calibri" w:cs="Calibri"/>
          <w:szCs w:val="22"/>
        </w:rPr>
        <w:t xml:space="preserve">Nếu tại thời điểm phát sinh bất kỳ khiếu nại nào theo </w:t>
      </w:r>
      <w:r w:rsidR="005B594E" w:rsidRPr="00D96655">
        <w:rPr>
          <w:rFonts w:ascii="Calibri" w:hAnsi="Calibri" w:cs="Calibri"/>
          <w:szCs w:val="22"/>
        </w:rPr>
        <w:t>Quy</w:t>
      </w:r>
      <w:r w:rsidR="005D289B" w:rsidRPr="00D96655">
        <w:rPr>
          <w:rFonts w:ascii="Calibri" w:hAnsi="Calibri" w:cs="Calibri"/>
          <w:szCs w:val="22"/>
        </w:rPr>
        <w:t xml:space="preserve"> tắc</w:t>
      </w:r>
      <w:r w:rsidRPr="00D96655">
        <w:rPr>
          <w:rFonts w:ascii="Calibri" w:hAnsi="Calibri" w:cs="Calibri"/>
          <w:szCs w:val="22"/>
        </w:rPr>
        <w:t xml:space="preserve"> bảo hiểm này, có một </w:t>
      </w:r>
      <w:r w:rsidR="009A0C40" w:rsidRPr="00D96655">
        <w:rPr>
          <w:rFonts w:ascii="Calibri" w:hAnsi="Calibri" w:cs="Calibri"/>
          <w:szCs w:val="22"/>
        </w:rPr>
        <w:t>Hợp đồng</w:t>
      </w:r>
      <w:r w:rsidRPr="00D96655">
        <w:rPr>
          <w:rFonts w:ascii="Calibri" w:hAnsi="Calibri" w:cs="Calibri"/>
          <w:szCs w:val="22"/>
        </w:rPr>
        <w:t xml:space="preserve"> bảo hiểm nào khác cũng bảo hiểm cho những tổn thất đó, thì trách nhiệm của </w:t>
      </w:r>
      <w:r w:rsidR="00CF37A4" w:rsidRPr="00D96655">
        <w:rPr>
          <w:rFonts w:ascii="Calibri" w:hAnsi="Calibri" w:cs="Calibri"/>
          <w:bCs/>
          <w:szCs w:val="22"/>
        </w:rPr>
        <w:t>Bảo Hiểm AAA</w:t>
      </w:r>
      <w:r w:rsidRPr="00D96655">
        <w:rPr>
          <w:rFonts w:ascii="Calibri" w:hAnsi="Calibri" w:cs="Calibri"/>
          <w:szCs w:val="22"/>
        </w:rPr>
        <w:t xml:space="preserve"> trong </w:t>
      </w:r>
      <w:r w:rsidR="009A0C40" w:rsidRPr="00D96655">
        <w:rPr>
          <w:rFonts w:ascii="Calibri" w:hAnsi="Calibri" w:cs="Calibri"/>
          <w:szCs w:val="22"/>
        </w:rPr>
        <w:t xml:space="preserve">quy tắc </w:t>
      </w:r>
      <w:r w:rsidRPr="00D96655">
        <w:rPr>
          <w:rFonts w:ascii="Calibri" w:hAnsi="Calibri" w:cs="Calibri"/>
          <w:szCs w:val="22"/>
        </w:rPr>
        <w:t>này chỉ giới hạn ở phần tổn thất tỷ lệ với trách nhiệm của họ trong tổn thất đó.</w:t>
      </w:r>
    </w:p>
    <w:p w:rsidR="009A14D6" w:rsidRPr="00D96655" w:rsidRDefault="009A14D6" w:rsidP="009932D7">
      <w:pPr>
        <w:widowControl w:val="0"/>
        <w:numPr>
          <w:ilvl w:val="0"/>
          <w:numId w:val="3"/>
        </w:numPr>
        <w:tabs>
          <w:tab w:val="clear" w:pos="360"/>
        </w:tabs>
        <w:spacing w:before="60" w:after="60"/>
        <w:ind w:hanging="460"/>
        <w:jc w:val="both"/>
        <w:rPr>
          <w:rFonts w:ascii="Calibri" w:hAnsi="Calibri" w:cs="Calibri"/>
          <w:b/>
          <w:bCs/>
          <w:sz w:val="22"/>
          <w:szCs w:val="22"/>
        </w:rPr>
      </w:pPr>
      <w:r w:rsidRPr="00D96655">
        <w:rPr>
          <w:rFonts w:ascii="Calibri" w:hAnsi="Calibri" w:cs="Calibri"/>
          <w:b/>
          <w:bCs/>
          <w:sz w:val="22"/>
          <w:szCs w:val="22"/>
        </w:rPr>
        <w:t>Thời hạn bảo hiểm</w:t>
      </w:r>
    </w:p>
    <w:p w:rsidR="009A14D6" w:rsidRPr="00D96655" w:rsidRDefault="009A14D6" w:rsidP="009932D7">
      <w:pPr>
        <w:pStyle w:val="BodyText"/>
        <w:widowControl w:val="0"/>
        <w:spacing w:before="60" w:after="60"/>
        <w:ind w:left="360"/>
        <w:rPr>
          <w:rFonts w:ascii="Calibri" w:hAnsi="Calibri" w:cs="Calibri"/>
          <w:szCs w:val="22"/>
        </w:rPr>
      </w:pPr>
      <w:r w:rsidRPr="00D96655">
        <w:rPr>
          <w:rFonts w:ascii="Calibri" w:hAnsi="Calibri" w:cs="Calibri"/>
          <w:szCs w:val="22"/>
        </w:rPr>
        <w:t xml:space="preserve">Thời hạn bảo hiểm của </w:t>
      </w:r>
      <w:r w:rsidR="009A0C40" w:rsidRPr="00D96655">
        <w:rPr>
          <w:rFonts w:ascii="Calibri" w:hAnsi="Calibri" w:cs="Calibri"/>
          <w:szCs w:val="22"/>
        </w:rPr>
        <w:t>Hợp đồng</w:t>
      </w:r>
      <w:r w:rsidRPr="00D96655">
        <w:rPr>
          <w:rFonts w:ascii="Calibri" w:hAnsi="Calibri" w:cs="Calibri"/>
          <w:szCs w:val="22"/>
        </w:rPr>
        <w:t xml:space="preserve"> bảo hiểm là một năm. Thời gian bắt đầu và kết thúc hiệu lực bảo hiểm sẽ được tính từ 12 giờ trưa của ngày đầu và ngày cuối ghi trong </w:t>
      </w:r>
      <w:r w:rsidR="00421CB7" w:rsidRPr="00D96655">
        <w:rPr>
          <w:rFonts w:ascii="Calibri" w:hAnsi="Calibri" w:cs="Calibri"/>
          <w:szCs w:val="22"/>
        </w:rPr>
        <w:t xml:space="preserve">Giấy chứng nhận </w:t>
      </w:r>
      <w:r w:rsidRPr="00D96655">
        <w:rPr>
          <w:rFonts w:ascii="Calibri" w:hAnsi="Calibri" w:cs="Calibri"/>
          <w:szCs w:val="22"/>
        </w:rPr>
        <w:t xml:space="preserve">bảo hiểm. Bảo hiểm sẽ được tự động gia hạn thêm một năm, trừ khi </w:t>
      </w:r>
      <w:r w:rsidR="00CF37A4" w:rsidRPr="00D96655">
        <w:rPr>
          <w:rFonts w:ascii="Calibri" w:hAnsi="Calibri" w:cs="Calibri"/>
          <w:bCs/>
          <w:szCs w:val="22"/>
        </w:rPr>
        <w:t>Bảo Hiểm AAA</w:t>
      </w:r>
      <w:r w:rsidRPr="00D96655">
        <w:rPr>
          <w:rFonts w:ascii="Calibri" w:hAnsi="Calibri" w:cs="Calibri"/>
          <w:szCs w:val="22"/>
        </w:rPr>
        <w:t xml:space="preserve"> hay </w:t>
      </w:r>
      <w:r w:rsidR="00241C02" w:rsidRPr="00D96655">
        <w:rPr>
          <w:rFonts w:ascii="Calibri" w:hAnsi="Calibri" w:cs="Calibri"/>
          <w:szCs w:val="22"/>
        </w:rPr>
        <w:t>Người được bảo hiểm</w:t>
      </w:r>
      <w:r w:rsidRPr="00D96655">
        <w:rPr>
          <w:rFonts w:ascii="Calibri" w:hAnsi="Calibri" w:cs="Calibri"/>
          <w:szCs w:val="22"/>
        </w:rPr>
        <w:t xml:space="preserve"> yêu cầu </w:t>
      </w:r>
      <w:r w:rsidRPr="00D96655">
        <w:rPr>
          <w:rFonts w:ascii="Calibri" w:hAnsi="Calibri" w:cs="Calibri"/>
          <w:szCs w:val="22"/>
        </w:rPr>
        <w:lastRenderedPageBreak/>
        <w:t xml:space="preserve">bằng văn bản trước 30 ngày về việc chấm dứt bảo hiểm </w:t>
      </w:r>
      <w:r w:rsidR="004E1476" w:rsidRPr="00D96655">
        <w:rPr>
          <w:rFonts w:ascii="Calibri" w:hAnsi="Calibri" w:cs="Calibri"/>
          <w:szCs w:val="22"/>
        </w:rPr>
        <w:t>trước ngày</w:t>
      </w:r>
      <w:r w:rsidRPr="00D96655">
        <w:rPr>
          <w:rFonts w:ascii="Calibri" w:hAnsi="Calibri" w:cs="Calibri"/>
          <w:szCs w:val="22"/>
        </w:rPr>
        <w:t xml:space="preserve"> kết thúc hiệu lực của </w:t>
      </w:r>
      <w:r w:rsidR="005B594E" w:rsidRPr="00D96655">
        <w:rPr>
          <w:rFonts w:ascii="Calibri" w:hAnsi="Calibri" w:cs="Calibri"/>
          <w:szCs w:val="22"/>
        </w:rPr>
        <w:t>Quy</w:t>
      </w:r>
      <w:r w:rsidR="005D289B" w:rsidRPr="00D96655">
        <w:rPr>
          <w:rFonts w:ascii="Calibri" w:hAnsi="Calibri" w:cs="Calibri"/>
          <w:szCs w:val="22"/>
        </w:rPr>
        <w:t xml:space="preserve"> tắc</w:t>
      </w:r>
      <w:r w:rsidRPr="00D96655">
        <w:rPr>
          <w:rFonts w:ascii="Calibri" w:hAnsi="Calibri" w:cs="Calibri"/>
          <w:szCs w:val="22"/>
        </w:rPr>
        <w:t xml:space="preserve"> bảo hiểm này.</w:t>
      </w:r>
    </w:p>
    <w:p w:rsidR="009A14D6" w:rsidRPr="00D96655" w:rsidRDefault="009A14D6" w:rsidP="00E92A6B">
      <w:pPr>
        <w:numPr>
          <w:ilvl w:val="0"/>
          <w:numId w:val="3"/>
        </w:numPr>
        <w:tabs>
          <w:tab w:val="clear" w:pos="360"/>
        </w:tabs>
        <w:spacing w:before="60" w:after="60"/>
        <w:ind w:hanging="460"/>
        <w:jc w:val="both"/>
        <w:rPr>
          <w:rFonts w:ascii="Calibri" w:hAnsi="Calibri" w:cs="Calibri"/>
          <w:b/>
          <w:bCs/>
          <w:sz w:val="22"/>
          <w:szCs w:val="22"/>
        </w:rPr>
      </w:pPr>
      <w:r w:rsidRPr="00D96655">
        <w:rPr>
          <w:rFonts w:ascii="Calibri" w:hAnsi="Calibri" w:cs="Calibri"/>
          <w:b/>
          <w:bCs/>
          <w:sz w:val="22"/>
          <w:szCs w:val="22"/>
        </w:rPr>
        <w:t>Bồi thường theo tỷ lệ</w:t>
      </w:r>
    </w:p>
    <w:p w:rsidR="009A14D6" w:rsidRPr="00D96655" w:rsidRDefault="009A14D6" w:rsidP="00E92A6B">
      <w:pPr>
        <w:pStyle w:val="BodyText"/>
        <w:spacing w:before="60" w:after="60"/>
        <w:ind w:left="360"/>
        <w:rPr>
          <w:rFonts w:ascii="Calibri" w:hAnsi="Calibri" w:cs="Calibri"/>
          <w:szCs w:val="22"/>
        </w:rPr>
      </w:pPr>
      <w:r w:rsidRPr="00D96655">
        <w:rPr>
          <w:rFonts w:ascii="Calibri" w:hAnsi="Calibri" w:cs="Calibri"/>
          <w:szCs w:val="22"/>
        </w:rPr>
        <w:t xml:space="preserve">Số tiền bảo hiểm từng hạng mục của </w:t>
      </w:r>
      <w:r w:rsidR="005B594E" w:rsidRPr="00D96655">
        <w:rPr>
          <w:rFonts w:ascii="Calibri" w:hAnsi="Calibri" w:cs="Calibri"/>
          <w:szCs w:val="22"/>
        </w:rPr>
        <w:t>Quy</w:t>
      </w:r>
      <w:r w:rsidR="005D289B" w:rsidRPr="00D96655">
        <w:rPr>
          <w:rFonts w:ascii="Calibri" w:hAnsi="Calibri" w:cs="Calibri"/>
          <w:szCs w:val="22"/>
        </w:rPr>
        <w:t xml:space="preserve"> tắc</w:t>
      </w:r>
      <w:r w:rsidRPr="00D96655">
        <w:rPr>
          <w:rFonts w:ascii="Calibri" w:hAnsi="Calibri" w:cs="Calibri"/>
          <w:szCs w:val="22"/>
        </w:rPr>
        <w:t xml:space="preserve"> bảo hiểm này (ngoại trừ các số tiền bảo hiểm về chi phí, tiền thuê nhà, chi phí dọn dẹp hiện trường sau tổn thất hoặc số tiền bảo hiểm các căn hộ tư nhân) đều tuân theo nguyên tắ</w:t>
      </w:r>
      <w:r w:rsidR="004E1476" w:rsidRPr="00D96655">
        <w:rPr>
          <w:rFonts w:ascii="Calibri" w:hAnsi="Calibri" w:cs="Calibri"/>
          <w:szCs w:val="22"/>
        </w:rPr>
        <w:t>c</w:t>
      </w:r>
      <w:r w:rsidRPr="00D96655">
        <w:rPr>
          <w:rFonts w:ascii="Calibri" w:hAnsi="Calibri" w:cs="Calibri"/>
          <w:szCs w:val="22"/>
        </w:rPr>
        <w:t xml:space="preserve"> bồi thường theo tỷ lệ.</w:t>
      </w:r>
    </w:p>
    <w:p w:rsidR="009A14D6" w:rsidRPr="00D96655" w:rsidRDefault="009A14D6" w:rsidP="00E92A6B">
      <w:pPr>
        <w:pStyle w:val="BodyText"/>
        <w:spacing w:before="60" w:after="60"/>
        <w:ind w:left="360"/>
        <w:rPr>
          <w:rFonts w:ascii="Calibri" w:hAnsi="Calibri" w:cs="Calibri"/>
          <w:szCs w:val="22"/>
        </w:rPr>
      </w:pPr>
      <w:r w:rsidRPr="00D96655">
        <w:rPr>
          <w:rFonts w:ascii="Calibri" w:hAnsi="Calibri" w:cs="Calibri"/>
          <w:szCs w:val="22"/>
        </w:rPr>
        <w:t xml:space="preserve">Nếu tại thời điểm bắt đầu tổn thất, tài sản được bảo hiểm có giá trị lớn hơn số tiền bảo hiểm thì </w:t>
      </w:r>
      <w:r w:rsidR="00241C02" w:rsidRPr="00D96655">
        <w:rPr>
          <w:rFonts w:ascii="Calibri" w:hAnsi="Calibri" w:cs="Calibri"/>
          <w:szCs w:val="22"/>
        </w:rPr>
        <w:t>Người được bảo hiểm</w:t>
      </w:r>
      <w:r w:rsidRPr="00D96655">
        <w:rPr>
          <w:rFonts w:ascii="Calibri" w:hAnsi="Calibri" w:cs="Calibri"/>
          <w:szCs w:val="22"/>
        </w:rPr>
        <w:t xml:space="preserve"> sẽ được xem như người tự bảo hiểm cho phần chênh lệch đó và sẽ phải tự gánh chịu một tỷ lệ tương ứng của tổn thất đó.</w:t>
      </w:r>
    </w:p>
    <w:p w:rsidR="009A14D6" w:rsidRPr="00D96655" w:rsidRDefault="009A14D6" w:rsidP="00CC4B1E">
      <w:pPr>
        <w:numPr>
          <w:ilvl w:val="0"/>
          <w:numId w:val="3"/>
        </w:numPr>
        <w:tabs>
          <w:tab w:val="clear" w:pos="360"/>
        </w:tabs>
        <w:spacing w:before="60" w:after="60"/>
        <w:ind w:hanging="460"/>
        <w:jc w:val="both"/>
        <w:rPr>
          <w:rFonts w:ascii="Calibri" w:hAnsi="Calibri" w:cs="Calibri"/>
          <w:b/>
          <w:bCs/>
          <w:sz w:val="22"/>
          <w:szCs w:val="22"/>
        </w:rPr>
      </w:pPr>
      <w:r w:rsidRPr="00D96655">
        <w:rPr>
          <w:rFonts w:ascii="Calibri" w:hAnsi="Calibri" w:cs="Calibri"/>
          <w:b/>
          <w:bCs/>
          <w:sz w:val="22"/>
          <w:szCs w:val="22"/>
        </w:rPr>
        <w:t>Mức khấu trừ</w:t>
      </w:r>
    </w:p>
    <w:p w:rsidR="009A14D6" w:rsidRPr="00D96655" w:rsidRDefault="005B594E" w:rsidP="00E92A6B">
      <w:pPr>
        <w:pStyle w:val="BodyText"/>
        <w:spacing w:before="60" w:after="60"/>
        <w:ind w:left="360"/>
        <w:rPr>
          <w:rFonts w:ascii="Calibri" w:hAnsi="Calibri" w:cs="Calibri"/>
          <w:szCs w:val="22"/>
        </w:rPr>
      </w:pPr>
      <w:r w:rsidRPr="00D96655">
        <w:rPr>
          <w:rFonts w:ascii="Calibri" w:hAnsi="Calibri" w:cs="Calibri"/>
          <w:szCs w:val="22"/>
        </w:rPr>
        <w:t>Quy</w:t>
      </w:r>
      <w:r w:rsidR="005D289B" w:rsidRPr="00D96655">
        <w:rPr>
          <w:rFonts w:ascii="Calibri" w:hAnsi="Calibri" w:cs="Calibri"/>
          <w:szCs w:val="22"/>
        </w:rPr>
        <w:t xml:space="preserve"> tắc</w:t>
      </w:r>
      <w:r w:rsidR="009A14D6" w:rsidRPr="00D96655">
        <w:rPr>
          <w:rFonts w:ascii="Calibri" w:hAnsi="Calibri" w:cs="Calibri"/>
          <w:szCs w:val="22"/>
        </w:rPr>
        <w:t xml:space="preserve"> bảo hiểm này không bồi thường các mức khấu trừ ghi trong </w:t>
      </w:r>
      <w:r w:rsidR="003A6589" w:rsidRPr="00D96655">
        <w:rPr>
          <w:rFonts w:ascii="Calibri" w:hAnsi="Calibri" w:cs="Calibri"/>
          <w:szCs w:val="22"/>
        </w:rPr>
        <w:t>Giấy chứng nhận bảo hiểm</w:t>
      </w:r>
      <w:r w:rsidR="009A14D6" w:rsidRPr="00D96655">
        <w:rPr>
          <w:rFonts w:ascii="Calibri" w:hAnsi="Calibri" w:cs="Calibri"/>
          <w:szCs w:val="22"/>
        </w:rPr>
        <w:t xml:space="preserve"> đối với mỗi và mọi tổn thất xác định được sau khi áp dụng tất cả các điều khoản, điều kiện của </w:t>
      </w:r>
      <w:r w:rsidRPr="00D96655">
        <w:rPr>
          <w:rFonts w:ascii="Calibri" w:hAnsi="Calibri" w:cs="Calibri"/>
          <w:szCs w:val="22"/>
        </w:rPr>
        <w:t>Quy</w:t>
      </w:r>
      <w:r w:rsidR="005D289B" w:rsidRPr="00D96655">
        <w:rPr>
          <w:rFonts w:ascii="Calibri" w:hAnsi="Calibri" w:cs="Calibri"/>
          <w:szCs w:val="22"/>
        </w:rPr>
        <w:t xml:space="preserve"> tắc</w:t>
      </w:r>
      <w:r w:rsidR="009A14D6" w:rsidRPr="00D96655">
        <w:rPr>
          <w:rFonts w:ascii="Calibri" w:hAnsi="Calibri" w:cs="Calibri"/>
          <w:szCs w:val="22"/>
        </w:rPr>
        <w:t xml:space="preserve"> bảo hiểm này, kể cả điều khoản về bồi thường theo tỷ lệ.</w:t>
      </w:r>
    </w:p>
    <w:p w:rsidR="009A14D6" w:rsidRPr="00D96655" w:rsidRDefault="009A14D6" w:rsidP="00E92A6B">
      <w:pPr>
        <w:pStyle w:val="BodyText"/>
        <w:spacing w:before="60" w:after="60"/>
        <w:ind w:left="360"/>
        <w:rPr>
          <w:rFonts w:ascii="Calibri" w:hAnsi="Calibri" w:cs="Calibri"/>
          <w:szCs w:val="22"/>
        </w:rPr>
      </w:pPr>
      <w:r w:rsidRPr="00D96655">
        <w:rPr>
          <w:rFonts w:ascii="Calibri" w:hAnsi="Calibri" w:cs="Calibri"/>
          <w:szCs w:val="22"/>
        </w:rPr>
        <w:t xml:space="preserve">Cam kết rằng </w:t>
      </w:r>
      <w:r w:rsidR="00241C02" w:rsidRPr="00D96655">
        <w:rPr>
          <w:rFonts w:ascii="Calibri" w:hAnsi="Calibri" w:cs="Calibri"/>
          <w:szCs w:val="22"/>
        </w:rPr>
        <w:t>Người được bảo hiểm</w:t>
      </w:r>
      <w:r w:rsidRPr="00D96655">
        <w:rPr>
          <w:rFonts w:ascii="Calibri" w:hAnsi="Calibri" w:cs="Calibri"/>
          <w:szCs w:val="22"/>
        </w:rPr>
        <w:t xml:space="preserve"> sẽ không mua bảo hiểm cho các mức khấu trừ ghi trong </w:t>
      </w:r>
      <w:r w:rsidR="003A6589" w:rsidRPr="00D96655">
        <w:rPr>
          <w:rFonts w:ascii="Calibri" w:hAnsi="Calibri" w:cs="Calibri"/>
          <w:szCs w:val="22"/>
        </w:rPr>
        <w:t>Giấy chứng nhận bảo hiểm</w:t>
      </w:r>
      <w:r w:rsidRPr="00D96655">
        <w:rPr>
          <w:rFonts w:ascii="Calibri" w:hAnsi="Calibri" w:cs="Calibri"/>
          <w:szCs w:val="22"/>
        </w:rPr>
        <w:t>.</w:t>
      </w:r>
    </w:p>
    <w:p w:rsidR="009A14D6" w:rsidRPr="00D96655" w:rsidRDefault="009A14D6" w:rsidP="00E92A6B">
      <w:pPr>
        <w:numPr>
          <w:ilvl w:val="0"/>
          <w:numId w:val="3"/>
        </w:numPr>
        <w:tabs>
          <w:tab w:val="clear" w:pos="360"/>
        </w:tabs>
        <w:spacing w:before="60" w:after="60"/>
        <w:ind w:hanging="460"/>
        <w:jc w:val="both"/>
        <w:rPr>
          <w:rFonts w:ascii="Calibri" w:hAnsi="Calibri" w:cs="Calibri"/>
          <w:b/>
          <w:bCs/>
          <w:sz w:val="22"/>
          <w:szCs w:val="22"/>
        </w:rPr>
      </w:pPr>
      <w:r w:rsidRPr="00D96655">
        <w:rPr>
          <w:rFonts w:ascii="Calibri" w:hAnsi="Calibri" w:cs="Calibri"/>
          <w:b/>
          <w:bCs/>
          <w:sz w:val="22"/>
          <w:szCs w:val="22"/>
        </w:rPr>
        <w:t>Số tiền bảo hiểm</w:t>
      </w:r>
    </w:p>
    <w:p w:rsidR="009A14D6" w:rsidRPr="00D96655" w:rsidRDefault="009A14D6" w:rsidP="00E92A6B">
      <w:pPr>
        <w:pStyle w:val="BodyText"/>
        <w:spacing w:before="60" w:after="60"/>
        <w:ind w:left="360"/>
        <w:rPr>
          <w:rFonts w:ascii="Calibri" w:hAnsi="Calibri" w:cs="Calibri"/>
          <w:szCs w:val="22"/>
        </w:rPr>
      </w:pPr>
      <w:r w:rsidRPr="00D96655">
        <w:rPr>
          <w:rFonts w:ascii="Calibri" w:hAnsi="Calibri" w:cs="Calibri"/>
          <w:szCs w:val="22"/>
        </w:rPr>
        <w:t>Số tiền bảo hiểm sẽ không giảm bớt sau mỗi lần bồi thường tổn thất.</w:t>
      </w:r>
    </w:p>
    <w:p w:rsidR="00F80DF8" w:rsidRPr="00D96655" w:rsidRDefault="00F80DF8" w:rsidP="009A14D6">
      <w:pPr>
        <w:pStyle w:val="Heading2"/>
        <w:jc w:val="center"/>
        <w:rPr>
          <w:rFonts w:ascii="Calibri" w:hAnsi="Calibri" w:cs="Calibri"/>
          <w:sz w:val="22"/>
          <w:szCs w:val="22"/>
          <w:u w:val="none"/>
          <w:lang w:val="vi-VN"/>
        </w:rPr>
      </w:pPr>
    </w:p>
    <w:p w:rsidR="009A14D6" w:rsidRPr="00D96655" w:rsidRDefault="009A14D6" w:rsidP="009A14D6">
      <w:pPr>
        <w:pStyle w:val="Heading2"/>
        <w:jc w:val="center"/>
        <w:rPr>
          <w:rFonts w:ascii="Calibri" w:hAnsi="Calibri" w:cs="Calibri"/>
          <w:sz w:val="22"/>
          <w:szCs w:val="22"/>
          <w:u w:val="none"/>
        </w:rPr>
      </w:pPr>
      <w:r w:rsidRPr="00D96655">
        <w:rPr>
          <w:rFonts w:ascii="Calibri" w:hAnsi="Calibri" w:cs="Calibri"/>
          <w:sz w:val="22"/>
          <w:szCs w:val="22"/>
          <w:u w:val="none"/>
        </w:rPr>
        <w:t xml:space="preserve">PHẦN I - THIỆT HẠI VẬT CHẤT </w:t>
      </w:r>
    </w:p>
    <w:p w:rsidR="009A14D6" w:rsidRPr="00D96655" w:rsidRDefault="00CF37A4" w:rsidP="00165AF2">
      <w:pPr>
        <w:pStyle w:val="BodyText2"/>
        <w:spacing w:before="60" w:after="60"/>
        <w:rPr>
          <w:rFonts w:ascii="Calibri" w:hAnsi="Calibri" w:cs="Calibri"/>
          <w:sz w:val="22"/>
          <w:szCs w:val="22"/>
        </w:rPr>
      </w:pPr>
      <w:r w:rsidRPr="00D96655">
        <w:rPr>
          <w:rFonts w:ascii="Calibri" w:hAnsi="Calibri" w:cs="Calibri"/>
          <w:bCs/>
          <w:sz w:val="22"/>
          <w:szCs w:val="22"/>
        </w:rPr>
        <w:t>Bảo Hiểm AAA</w:t>
      </w:r>
      <w:r w:rsidR="009A14D6" w:rsidRPr="00D96655">
        <w:rPr>
          <w:rFonts w:ascii="Calibri" w:hAnsi="Calibri" w:cs="Calibri"/>
          <w:sz w:val="22"/>
          <w:szCs w:val="22"/>
        </w:rPr>
        <w:t xml:space="preserve"> đồng ý rằng nếu bất kỳ lúc nào trong thời hạn bảo hiểm, bất kỳ tài sản nào ghi trong giấy chứng nhận bảo hiểm và hiện hữu tại địa điểm bảo hiểm hoặc bất kỳ bộ phận nào của tài sản đó bị mất mát, hủy hoại hoặc hư hại một cách bất ngờ, không lường trước được thì </w:t>
      </w:r>
      <w:r w:rsidRPr="00D96655">
        <w:rPr>
          <w:rFonts w:ascii="Calibri" w:hAnsi="Calibri" w:cs="Calibri"/>
          <w:bCs/>
          <w:sz w:val="22"/>
          <w:szCs w:val="22"/>
        </w:rPr>
        <w:t>Bảo Hiểm AAA</w:t>
      </w:r>
      <w:r w:rsidR="009A14D6" w:rsidRPr="00D96655">
        <w:rPr>
          <w:rFonts w:ascii="Calibri" w:hAnsi="Calibri" w:cs="Calibri"/>
          <w:sz w:val="22"/>
          <w:szCs w:val="22"/>
        </w:rPr>
        <w:t xml:space="preserve"> sẽ bồi thường cho </w:t>
      </w:r>
      <w:r w:rsidR="00241C02" w:rsidRPr="00D96655">
        <w:rPr>
          <w:rFonts w:ascii="Calibri" w:hAnsi="Calibri" w:cs="Calibri"/>
          <w:sz w:val="22"/>
          <w:szCs w:val="22"/>
        </w:rPr>
        <w:t>Người được bảo hiểm</w:t>
      </w:r>
      <w:r w:rsidR="009A14D6" w:rsidRPr="00D96655">
        <w:rPr>
          <w:rFonts w:ascii="Calibri" w:hAnsi="Calibri" w:cs="Calibri"/>
          <w:sz w:val="22"/>
          <w:szCs w:val="22"/>
        </w:rPr>
        <w:t xml:space="preserve"> những tài sản hoặc bộ phận tài sản bị mất mát, hủy hoại hoặc hư hại đó theo cách thức </w:t>
      </w:r>
      <w:r w:rsidR="005B594E" w:rsidRPr="00D96655">
        <w:rPr>
          <w:rFonts w:ascii="Calibri" w:hAnsi="Calibri" w:cs="Calibri"/>
          <w:sz w:val="22"/>
          <w:szCs w:val="22"/>
        </w:rPr>
        <w:t>quy</w:t>
      </w:r>
      <w:r w:rsidR="009A14D6" w:rsidRPr="00D96655">
        <w:rPr>
          <w:rFonts w:ascii="Calibri" w:hAnsi="Calibri" w:cs="Calibri"/>
          <w:sz w:val="22"/>
          <w:szCs w:val="22"/>
        </w:rPr>
        <w:t xml:space="preserve"> định sau đây, bằng tiền hoặc bằng cách thay thế, sửa chữa tài sản bị tổn thất (theo sự lựa chọn của </w:t>
      </w:r>
      <w:r w:rsidRPr="00D96655">
        <w:rPr>
          <w:rFonts w:ascii="Calibri" w:hAnsi="Calibri" w:cs="Calibri"/>
          <w:bCs/>
          <w:sz w:val="22"/>
          <w:szCs w:val="22"/>
        </w:rPr>
        <w:t>Bảo Hiểm AAA</w:t>
      </w:r>
      <w:r w:rsidR="009A14D6" w:rsidRPr="00D96655">
        <w:rPr>
          <w:rFonts w:ascii="Calibri" w:hAnsi="Calibri" w:cs="Calibri"/>
          <w:sz w:val="22"/>
          <w:szCs w:val="22"/>
        </w:rPr>
        <w:t xml:space="preserve">), nhưng không vượt quá số tiền bảo hiểm của từng hạng mục tài sản </w:t>
      </w:r>
      <w:r w:rsidR="005B594E" w:rsidRPr="00D96655">
        <w:rPr>
          <w:rFonts w:ascii="Calibri" w:hAnsi="Calibri" w:cs="Calibri"/>
          <w:sz w:val="22"/>
          <w:szCs w:val="22"/>
        </w:rPr>
        <w:t>quy</w:t>
      </w:r>
      <w:r w:rsidR="009A14D6" w:rsidRPr="00D96655">
        <w:rPr>
          <w:rFonts w:ascii="Calibri" w:hAnsi="Calibri" w:cs="Calibri"/>
          <w:sz w:val="22"/>
          <w:szCs w:val="22"/>
        </w:rPr>
        <w:t xml:space="preserve"> định trong </w:t>
      </w:r>
      <w:r w:rsidR="005844A3" w:rsidRPr="00D96655">
        <w:rPr>
          <w:rFonts w:ascii="Calibri" w:hAnsi="Calibri" w:cs="Calibri"/>
          <w:sz w:val="22"/>
          <w:szCs w:val="22"/>
        </w:rPr>
        <w:t>Giấy chứng nhận bảo hiểm</w:t>
      </w:r>
      <w:r w:rsidR="009A14D6" w:rsidRPr="00D96655">
        <w:rPr>
          <w:rFonts w:ascii="Calibri" w:hAnsi="Calibri" w:cs="Calibri"/>
          <w:sz w:val="22"/>
          <w:szCs w:val="22"/>
        </w:rPr>
        <w:t xml:space="preserve">, và trong mỗi sự cố không vượt quá giới hạn bồi thường (trong trường hợp có </w:t>
      </w:r>
      <w:r w:rsidR="005B594E" w:rsidRPr="00D96655">
        <w:rPr>
          <w:rFonts w:ascii="Calibri" w:hAnsi="Calibri" w:cs="Calibri"/>
          <w:sz w:val="22"/>
          <w:szCs w:val="22"/>
        </w:rPr>
        <w:t>quy</w:t>
      </w:r>
      <w:r w:rsidR="009A14D6" w:rsidRPr="00D96655">
        <w:rPr>
          <w:rFonts w:ascii="Calibri" w:hAnsi="Calibri" w:cs="Calibri"/>
          <w:sz w:val="22"/>
          <w:szCs w:val="22"/>
        </w:rPr>
        <w:t xml:space="preserve"> định giới hạn đó), và tổng cộng lại, không vượt quá tổng số tiền bảo hiểm ghi trong </w:t>
      </w:r>
      <w:r w:rsidR="005844A3" w:rsidRPr="00D96655">
        <w:rPr>
          <w:rFonts w:ascii="Calibri" w:hAnsi="Calibri" w:cs="Calibri"/>
          <w:sz w:val="22"/>
          <w:szCs w:val="22"/>
        </w:rPr>
        <w:t>Giấy chứng nhận bảo hiểm</w:t>
      </w:r>
      <w:r w:rsidR="009A14D6" w:rsidRPr="00D96655">
        <w:rPr>
          <w:rFonts w:ascii="Calibri" w:hAnsi="Calibri" w:cs="Calibri"/>
          <w:sz w:val="22"/>
          <w:szCs w:val="22"/>
        </w:rPr>
        <w:t>.</w:t>
      </w:r>
    </w:p>
    <w:p w:rsidR="009A14D6" w:rsidRPr="00D96655" w:rsidRDefault="009A14D6" w:rsidP="00421CB7">
      <w:pPr>
        <w:jc w:val="both"/>
        <w:rPr>
          <w:rFonts w:ascii="Calibri" w:hAnsi="Calibri" w:cs="Calibri"/>
          <w:sz w:val="22"/>
          <w:szCs w:val="22"/>
        </w:rPr>
      </w:pPr>
    </w:p>
    <w:p w:rsidR="009A14D6" w:rsidRPr="00D96655" w:rsidRDefault="009A14D6" w:rsidP="00165AF2">
      <w:pPr>
        <w:pStyle w:val="Heading2"/>
        <w:spacing w:before="60" w:after="60"/>
        <w:rPr>
          <w:rFonts w:ascii="Calibri" w:hAnsi="Calibri" w:cs="Calibri"/>
          <w:sz w:val="22"/>
          <w:szCs w:val="22"/>
          <w:u w:val="none"/>
        </w:rPr>
      </w:pPr>
      <w:r w:rsidRPr="00D96655">
        <w:rPr>
          <w:rFonts w:ascii="Calibri" w:hAnsi="Calibri" w:cs="Calibri"/>
          <w:sz w:val="22"/>
          <w:szCs w:val="22"/>
          <w:u w:val="none"/>
        </w:rPr>
        <w:t>NHỮNG ĐIỂM LOẠI TRỪ ÁP DỤNG CHO PHẦN I</w:t>
      </w:r>
    </w:p>
    <w:p w:rsidR="009A14D6" w:rsidRPr="00D96655" w:rsidRDefault="005D2E83" w:rsidP="00165AF2">
      <w:pPr>
        <w:spacing w:before="60" w:after="60"/>
        <w:ind w:left="360" w:hanging="360"/>
        <w:jc w:val="both"/>
        <w:rPr>
          <w:rFonts w:ascii="Calibri" w:hAnsi="Calibri" w:cs="Calibri"/>
          <w:sz w:val="22"/>
          <w:szCs w:val="22"/>
        </w:rPr>
      </w:pPr>
      <w:r w:rsidRPr="00D96655">
        <w:rPr>
          <w:rFonts w:ascii="Calibri" w:hAnsi="Calibri" w:cs="Calibri"/>
          <w:bCs/>
          <w:sz w:val="22"/>
          <w:szCs w:val="22"/>
        </w:rPr>
        <w:t>1</w:t>
      </w:r>
      <w:r w:rsidRPr="00D96655">
        <w:rPr>
          <w:rFonts w:ascii="Calibri" w:hAnsi="Calibri" w:cs="Calibri"/>
          <w:b/>
          <w:bCs/>
          <w:sz w:val="22"/>
          <w:szCs w:val="22"/>
        </w:rPr>
        <w:t>.</w:t>
      </w:r>
      <w:r w:rsidRPr="00D96655">
        <w:rPr>
          <w:rFonts w:ascii="Calibri" w:hAnsi="Calibri" w:cs="Calibri"/>
          <w:b/>
          <w:bCs/>
          <w:sz w:val="22"/>
          <w:szCs w:val="22"/>
        </w:rPr>
        <w:tab/>
      </w:r>
      <w:r w:rsidR="00CF37A4" w:rsidRPr="00D96655">
        <w:rPr>
          <w:rFonts w:ascii="Calibri" w:hAnsi="Calibri" w:cs="Calibri"/>
          <w:bCs/>
          <w:sz w:val="22"/>
          <w:szCs w:val="22"/>
        </w:rPr>
        <w:t>Bảo Hiểm AAA</w:t>
      </w:r>
      <w:r w:rsidR="009A14D6" w:rsidRPr="00D96655">
        <w:rPr>
          <w:rFonts w:ascii="Calibri" w:hAnsi="Calibri" w:cs="Calibri"/>
          <w:sz w:val="22"/>
          <w:szCs w:val="22"/>
        </w:rPr>
        <w:t xml:space="preserve"> sẽ không bồi thường những thiệt hại xảy ra đối với:</w:t>
      </w:r>
    </w:p>
    <w:p w:rsidR="009A14D6" w:rsidRPr="00D96655" w:rsidRDefault="009A14D6" w:rsidP="00836AFC">
      <w:pPr>
        <w:spacing w:before="60" w:after="60"/>
        <w:ind w:left="800" w:hanging="432"/>
        <w:jc w:val="both"/>
        <w:rPr>
          <w:rFonts w:ascii="Calibri" w:hAnsi="Calibri" w:cs="Calibri"/>
          <w:sz w:val="22"/>
          <w:szCs w:val="22"/>
          <w:lang w:val="vi-VN"/>
        </w:rPr>
      </w:pPr>
      <w:r w:rsidRPr="00D96655">
        <w:rPr>
          <w:rFonts w:ascii="Calibri" w:hAnsi="Calibri" w:cs="Calibri"/>
          <w:sz w:val="22"/>
          <w:szCs w:val="22"/>
        </w:rPr>
        <w:t xml:space="preserve">1.1 </w:t>
      </w:r>
      <w:r w:rsidR="00165AF2" w:rsidRPr="00D96655">
        <w:rPr>
          <w:rFonts w:ascii="Calibri" w:hAnsi="Calibri" w:cs="Calibri"/>
          <w:sz w:val="22"/>
          <w:szCs w:val="22"/>
        </w:rPr>
        <w:tab/>
      </w:r>
      <w:r w:rsidRPr="00D96655">
        <w:rPr>
          <w:rFonts w:ascii="Calibri" w:hAnsi="Calibri" w:cs="Calibri"/>
          <w:sz w:val="22"/>
          <w:szCs w:val="22"/>
        </w:rPr>
        <w:t>Tài sản tr</w:t>
      </w:r>
      <w:r w:rsidR="00D93F03" w:rsidRPr="00D96655">
        <w:rPr>
          <w:rFonts w:ascii="Calibri" w:hAnsi="Calibri" w:cs="Calibri"/>
          <w:sz w:val="22"/>
          <w:szCs w:val="22"/>
        </w:rPr>
        <w:t>ong quá trình xây dựng, lắp đặt</w:t>
      </w:r>
      <w:r w:rsidR="00D93F03" w:rsidRPr="00D96655">
        <w:rPr>
          <w:rFonts w:ascii="Calibri" w:hAnsi="Calibri" w:cs="Calibri"/>
          <w:sz w:val="22"/>
          <w:szCs w:val="22"/>
          <w:lang w:val="vi-VN"/>
        </w:rPr>
        <w:t>;</w:t>
      </w:r>
    </w:p>
    <w:p w:rsidR="009A14D6" w:rsidRPr="00D96655" w:rsidRDefault="009A14D6" w:rsidP="00836AFC">
      <w:pPr>
        <w:spacing w:before="60" w:after="60"/>
        <w:ind w:left="800" w:hanging="432"/>
        <w:jc w:val="both"/>
        <w:rPr>
          <w:rFonts w:ascii="Calibri" w:hAnsi="Calibri" w:cs="Calibri"/>
          <w:sz w:val="22"/>
          <w:szCs w:val="22"/>
          <w:lang w:val="vi-VN"/>
        </w:rPr>
      </w:pPr>
      <w:r w:rsidRPr="00D96655">
        <w:rPr>
          <w:rFonts w:ascii="Calibri" w:hAnsi="Calibri" w:cs="Calibri"/>
          <w:sz w:val="22"/>
          <w:szCs w:val="22"/>
        </w:rPr>
        <w:t xml:space="preserve">1.2 </w:t>
      </w:r>
      <w:r w:rsidR="00165AF2" w:rsidRPr="00D96655">
        <w:rPr>
          <w:rFonts w:ascii="Calibri" w:hAnsi="Calibri" w:cs="Calibri"/>
          <w:sz w:val="22"/>
          <w:szCs w:val="22"/>
        </w:rPr>
        <w:tab/>
      </w:r>
      <w:r w:rsidRPr="00D96655">
        <w:rPr>
          <w:rFonts w:ascii="Calibri" w:hAnsi="Calibri" w:cs="Calibri"/>
          <w:sz w:val="22"/>
          <w:szCs w:val="22"/>
        </w:rPr>
        <w:t>Tài sản đang ở trong quá trình chỉnh lý, xử lý kỹ thuật như lắp ráp, chạy thử, sửa chữa, khôi phục, làm sạch, sửa đổi, tân trang, tra dầu mỡ và thiệt hại phát sin</w:t>
      </w:r>
      <w:r w:rsidR="00D93F03" w:rsidRPr="00D96655">
        <w:rPr>
          <w:rFonts w:ascii="Calibri" w:hAnsi="Calibri" w:cs="Calibri"/>
          <w:sz w:val="22"/>
          <w:szCs w:val="22"/>
        </w:rPr>
        <w:t>h thực sự từ những công việc đó</w:t>
      </w:r>
      <w:r w:rsidR="00D93F03" w:rsidRPr="00D96655">
        <w:rPr>
          <w:rFonts w:ascii="Calibri" w:hAnsi="Calibri" w:cs="Calibri"/>
          <w:sz w:val="22"/>
          <w:szCs w:val="22"/>
          <w:lang w:val="vi-VN"/>
        </w:rPr>
        <w:t>;</w:t>
      </w:r>
    </w:p>
    <w:p w:rsidR="009A14D6" w:rsidRPr="00D96655" w:rsidRDefault="009A14D6" w:rsidP="00836AFC">
      <w:pPr>
        <w:spacing w:before="60" w:after="60"/>
        <w:ind w:left="800" w:hanging="432"/>
        <w:jc w:val="both"/>
        <w:rPr>
          <w:rFonts w:ascii="Calibri" w:hAnsi="Calibri" w:cs="Calibri"/>
          <w:sz w:val="22"/>
          <w:szCs w:val="22"/>
          <w:lang w:val="vi-VN"/>
        </w:rPr>
      </w:pPr>
      <w:r w:rsidRPr="00D96655">
        <w:rPr>
          <w:rFonts w:ascii="Calibri" w:hAnsi="Calibri" w:cs="Calibri"/>
          <w:sz w:val="22"/>
          <w:szCs w:val="22"/>
        </w:rPr>
        <w:t xml:space="preserve">1.3 </w:t>
      </w:r>
      <w:r w:rsidR="00165AF2" w:rsidRPr="00D96655">
        <w:rPr>
          <w:rFonts w:ascii="Calibri" w:hAnsi="Calibri" w:cs="Calibri"/>
          <w:sz w:val="22"/>
          <w:szCs w:val="22"/>
        </w:rPr>
        <w:tab/>
      </w:r>
      <w:r w:rsidRPr="00D96655">
        <w:rPr>
          <w:rFonts w:ascii="Calibri" w:hAnsi="Calibri" w:cs="Calibri"/>
          <w:sz w:val="22"/>
          <w:szCs w:val="22"/>
        </w:rPr>
        <w:t>Tài sản đang ở trong quá trình vận chuyển đường bộ, đường sắt, đường không hay đường thủy</w:t>
      </w:r>
      <w:r w:rsidR="00D93F03" w:rsidRPr="00D96655">
        <w:rPr>
          <w:rFonts w:ascii="Calibri" w:hAnsi="Calibri" w:cs="Calibri"/>
          <w:sz w:val="22"/>
          <w:szCs w:val="22"/>
          <w:lang w:val="vi-VN"/>
        </w:rPr>
        <w:t>;</w:t>
      </w:r>
    </w:p>
    <w:p w:rsidR="009A14D6" w:rsidRPr="00D96655" w:rsidRDefault="009A14D6" w:rsidP="00836AFC">
      <w:pPr>
        <w:spacing w:before="60" w:after="60"/>
        <w:ind w:left="800" w:hanging="432"/>
        <w:jc w:val="both"/>
        <w:rPr>
          <w:rFonts w:ascii="Calibri" w:hAnsi="Calibri" w:cs="Calibri"/>
          <w:sz w:val="22"/>
          <w:szCs w:val="22"/>
          <w:lang w:val="vi-VN"/>
        </w:rPr>
      </w:pPr>
      <w:r w:rsidRPr="00D96655">
        <w:rPr>
          <w:rFonts w:ascii="Calibri" w:hAnsi="Calibri" w:cs="Calibri"/>
          <w:sz w:val="22"/>
          <w:szCs w:val="22"/>
        </w:rPr>
        <w:t xml:space="preserve">1.4 </w:t>
      </w:r>
      <w:r w:rsidR="00165AF2" w:rsidRPr="00D96655">
        <w:rPr>
          <w:rFonts w:ascii="Calibri" w:hAnsi="Calibri" w:cs="Calibri"/>
          <w:sz w:val="22"/>
          <w:szCs w:val="22"/>
        </w:rPr>
        <w:tab/>
      </w:r>
      <w:r w:rsidRPr="00D96655">
        <w:rPr>
          <w:rFonts w:ascii="Calibri" w:hAnsi="Calibri" w:cs="Calibri"/>
          <w:sz w:val="22"/>
          <w:szCs w:val="22"/>
        </w:rPr>
        <w:t>Xe cơ giới có giấy phép lưu hành trên đường (kể cả thiết bị trên xe), đầu máy, toa xe, phương tiện thủy, máy ba</w:t>
      </w:r>
      <w:r w:rsidR="00D93F03" w:rsidRPr="00D96655">
        <w:rPr>
          <w:rFonts w:ascii="Calibri" w:hAnsi="Calibri" w:cs="Calibri"/>
          <w:sz w:val="22"/>
          <w:szCs w:val="22"/>
        </w:rPr>
        <w:t>y hoặc các phương tiện tương tự</w:t>
      </w:r>
      <w:r w:rsidR="00D93F03" w:rsidRPr="00D96655">
        <w:rPr>
          <w:rFonts w:ascii="Calibri" w:hAnsi="Calibri" w:cs="Calibri"/>
          <w:sz w:val="22"/>
          <w:szCs w:val="22"/>
          <w:lang w:val="vi-VN"/>
        </w:rPr>
        <w:t>;</w:t>
      </w:r>
    </w:p>
    <w:p w:rsidR="009A14D6" w:rsidRPr="00D96655" w:rsidRDefault="009A14D6" w:rsidP="00836AFC">
      <w:pPr>
        <w:spacing w:before="60" w:after="60"/>
        <w:ind w:left="800" w:hanging="432"/>
        <w:jc w:val="both"/>
        <w:rPr>
          <w:rFonts w:ascii="Calibri" w:hAnsi="Calibri" w:cs="Calibri"/>
          <w:sz w:val="22"/>
          <w:szCs w:val="22"/>
          <w:lang w:val="vi-VN"/>
        </w:rPr>
      </w:pPr>
      <w:r w:rsidRPr="00D96655">
        <w:rPr>
          <w:rFonts w:ascii="Calibri" w:hAnsi="Calibri" w:cs="Calibri"/>
          <w:sz w:val="22"/>
          <w:szCs w:val="22"/>
        </w:rPr>
        <w:t xml:space="preserve">1.5 </w:t>
      </w:r>
      <w:r w:rsidR="00165AF2" w:rsidRPr="00D96655">
        <w:rPr>
          <w:rFonts w:ascii="Calibri" w:hAnsi="Calibri" w:cs="Calibri"/>
          <w:sz w:val="22"/>
          <w:szCs w:val="22"/>
        </w:rPr>
        <w:tab/>
      </w:r>
      <w:r w:rsidRPr="00D96655">
        <w:rPr>
          <w:rFonts w:ascii="Calibri" w:hAnsi="Calibri" w:cs="Calibri"/>
          <w:sz w:val="22"/>
          <w:szCs w:val="22"/>
        </w:rPr>
        <w:t>Kim cương, đá quý, kim loại quý, da lông thú, những tài sản quý hiếm</w:t>
      </w:r>
      <w:r w:rsidR="00D93F03" w:rsidRPr="00D96655">
        <w:rPr>
          <w:rFonts w:ascii="Calibri" w:hAnsi="Calibri" w:cs="Calibri"/>
          <w:sz w:val="22"/>
          <w:szCs w:val="22"/>
        </w:rPr>
        <w:t>, sách quý, tác phẩm nghệ thuật</w:t>
      </w:r>
      <w:r w:rsidR="00D93F03" w:rsidRPr="00D96655">
        <w:rPr>
          <w:rFonts w:ascii="Calibri" w:hAnsi="Calibri" w:cs="Calibri"/>
          <w:sz w:val="22"/>
          <w:szCs w:val="22"/>
          <w:lang w:val="vi-VN"/>
        </w:rPr>
        <w:t>;</w:t>
      </w:r>
    </w:p>
    <w:p w:rsidR="009A14D6" w:rsidRPr="00D96655" w:rsidRDefault="009A14D6" w:rsidP="00836AFC">
      <w:pPr>
        <w:spacing w:before="60" w:after="60"/>
        <w:ind w:left="800" w:hanging="432"/>
        <w:jc w:val="both"/>
        <w:rPr>
          <w:rFonts w:ascii="Calibri" w:hAnsi="Calibri" w:cs="Calibri"/>
          <w:sz w:val="22"/>
          <w:szCs w:val="22"/>
          <w:lang w:val="vi-VN"/>
        </w:rPr>
      </w:pPr>
      <w:r w:rsidRPr="00D96655">
        <w:rPr>
          <w:rFonts w:ascii="Calibri" w:hAnsi="Calibri" w:cs="Calibri"/>
          <w:sz w:val="22"/>
          <w:szCs w:val="22"/>
        </w:rPr>
        <w:t xml:space="preserve">1.6 </w:t>
      </w:r>
      <w:r w:rsidR="00165AF2" w:rsidRPr="00D96655">
        <w:rPr>
          <w:rFonts w:ascii="Calibri" w:hAnsi="Calibri" w:cs="Calibri"/>
          <w:sz w:val="22"/>
          <w:szCs w:val="22"/>
        </w:rPr>
        <w:tab/>
      </w:r>
      <w:r w:rsidRPr="00D96655">
        <w:rPr>
          <w:rFonts w:ascii="Calibri" w:hAnsi="Calibri" w:cs="Calibri"/>
          <w:sz w:val="22"/>
          <w:szCs w:val="22"/>
        </w:rPr>
        <w:t>Cây chưa khai th</w:t>
      </w:r>
      <w:r w:rsidR="00D93F03" w:rsidRPr="00D96655">
        <w:rPr>
          <w:rFonts w:ascii="Calibri" w:hAnsi="Calibri" w:cs="Calibri"/>
          <w:sz w:val="22"/>
          <w:szCs w:val="22"/>
        </w:rPr>
        <w:t>ác, mùa màng, súc vật, chim, cá</w:t>
      </w:r>
      <w:r w:rsidR="00D93F03" w:rsidRPr="00D96655">
        <w:rPr>
          <w:rFonts w:ascii="Calibri" w:hAnsi="Calibri" w:cs="Calibri"/>
          <w:sz w:val="22"/>
          <w:szCs w:val="22"/>
          <w:lang w:val="vi-VN"/>
        </w:rPr>
        <w:t>;</w:t>
      </w:r>
    </w:p>
    <w:p w:rsidR="009A14D6" w:rsidRPr="00D96655" w:rsidRDefault="009A14D6" w:rsidP="00836AFC">
      <w:pPr>
        <w:spacing w:before="60" w:after="60"/>
        <w:ind w:left="800" w:hanging="432"/>
        <w:jc w:val="both"/>
        <w:rPr>
          <w:rFonts w:ascii="Calibri" w:hAnsi="Calibri" w:cs="Calibri"/>
          <w:sz w:val="22"/>
          <w:szCs w:val="22"/>
          <w:lang w:val="vi-VN"/>
        </w:rPr>
      </w:pPr>
      <w:r w:rsidRPr="00D96655">
        <w:rPr>
          <w:rFonts w:ascii="Calibri" w:hAnsi="Calibri" w:cs="Calibri"/>
          <w:sz w:val="22"/>
          <w:szCs w:val="22"/>
        </w:rPr>
        <w:t xml:space="preserve">1.7 </w:t>
      </w:r>
      <w:r w:rsidR="00165AF2" w:rsidRPr="00D96655">
        <w:rPr>
          <w:rFonts w:ascii="Calibri" w:hAnsi="Calibri" w:cs="Calibri"/>
          <w:sz w:val="22"/>
          <w:szCs w:val="22"/>
        </w:rPr>
        <w:tab/>
      </w:r>
      <w:r w:rsidRPr="00D96655">
        <w:rPr>
          <w:rFonts w:ascii="Calibri" w:hAnsi="Calibri" w:cs="Calibri"/>
          <w:sz w:val="22"/>
          <w:szCs w:val="22"/>
        </w:rPr>
        <w:t>Đất đá (bao gồm cả lớp mặt, lớp phủ trên mặt cống rãnh), đường xá, xa lộ, lề đường, đường xe lửa, đập ngăn nước, bể chứa nước, hệ thống cấp thoát nước, nước lộ thiên hay nước ngầm, kênh đào, giếng nước, đường ống dẫn, hệ thống cáp, đê điều, cầu, bến tàu, cầu tàu, đập ngăn sóng, tài sản trong hầm l</w:t>
      </w:r>
      <w:r w:rsidR="00D93F03" w:rsidRPr="00D96655">
        <w:rPr>
          <w:rFonts w:ascii="Calibri" w:hAnsi="Calibri" w:cs="Calibri"/>
          <w:sz w:val="22"/>
          <w:szCs w:val="22"/>
        </w:rPr>
        <w:t>ò cũng như tài sản trên mặt đất</w:t>
      </w:r>
      <w:r w:rsidR="00D93F03" w:rsidRPr="00D96655">
        <w:rPr>
          <w:rFonts w:ascii="Calibri" w:hAnsi="Calibri" w:cs="Calibri"/>
          <w:sz w:val="22"/>
          <w:szCs w:val="22"/>
          <w:lang w:val="vi-VN"/>
        </w:rPr>
        <w:t>;</w:t>
      </w:r>
    </w:p>
    <w:p w:rsidR="009A14D6" w:rsidRPr="00D96655" w:rsidRDefault="009A14D6" w:rsidP="00836AFC">
      <w:pPr>
        <w:spacing w:before="60" w:after="60"/>
        <w:ind w:left="800" w:hanging="432"/>
        <w:jc w:val="both"/>
        <w:rPr>
          <w:rFonts w:ascii="Calibri" w:hAnsi="Calibri" w:cs="Calibri"/>
          <w:sz w:val="22"/>
          <w:szCs w:val="22"/>
          <w:lang w:val="vi-VN"/>
        </w:rPr>
      </w:pPr>
      <w:r w:rsidRPr="00D96655">
        <w:rPr>
          <w:rFonts w:ascii="Calibri" w:hAnsi="Calibri" w:cs="Calibri"/>
          <w:sz w:val="22"/>
          <w:szCs w:val="22"/>
        </w:rPr>
        <w:t xml:space="preserve">1.8 </w:t>
      </w:r>
      <w:r w:rsidR="00165AF2" w:rsidRPr="00D96655">
        <w:rPr>
          <w:rFonts w:ascii="Calibri" w:hAnsi="Calibri" w:cs="Calibri"/>
          <w:sz w:val="22"/>
          <w:szCs w:val="22"/>
        </w:rPr>
        <w:tab/>
      </w:r>
      <w:r w:rsidRPr="00D96655">
        <w:rPr>
          <w:rFonts w:ascii="Calibri" w:hAnsi="Calibri" w:cs="Calibri"/>
          <w:sz w:val="22"/>
          <w:szCs w:val="22"/>
        </w:rPr>
        <w:t xml:space="preserve">Tài sản thuộc </w:t>
      </w:r>
      <w:r w:rsidR="005B594E" w:rsidRPr="00D96655">
        <w:rPr>
          <w:rFonts w:ascii="Calibri" w:hAnsi="Calibri" w:cs="Calibri"/>
          <w:sz w:val="22"/>
          <w:szCs w:val="22"/>
        </w:rPr>
        <w:t>quy</w:t>
      </w:r>
      <w:r w:rsidRPr="00D96655">
        <w:rPr>
          <w:rFonts w:ascii="Calibri" w:hAnsi="Calibri" w:cs="Calibri"/>
          <w:sz w:val="22"/>
          <w:szCs w:val="22"/>
        </w:rPr>
        <w:t>ền sở hữu của khách hàng theo những hợp đồng thuê, thuê mua hoặc theo các thỏa thuận bán chịu hoặc bán tr</w:t>
      </w:r>
      <w:r w:rsidR="00D93F03" w:rsidRPr="00D96655">
        <w:rPr>
          <w:rFonts w:ascii="Calibri" w:hAnsi="Calibri" w:cs="Calibri"/>
          <w:sz w:val="22"/>
          <w:szCs w:val="22"/>
        </w:rPr>
        <w:t>ả góp</w:t>
      </w:r>
      <w:r w:rsidR="00D93F03" w:rsidRPr="00D96655">
        <w:rPr>
          <w:rFonts w:ascii="Calibri" w:hAnsi="Calibri" w:cs="Calibri"/>
          <w:sz w:val="22"/>
          <w:szCs w:val="22"/>
          <w:lang w:val="vi-VN"/>
        </w:rPr>
        <w:t>;</w:t>
      </w:r>
    </w:p>
    <w:p w:rsidR="009A14D6" w:rsidRPr="00D96655" w:rsidRDefault="009A14D6" w:rsidP="00836AFC">
      <w:pPr>
        <w:spacing w:before="60" w:after="60"/>
        <w:ind w:left="800" w:hanging="432"/>
        <w:jc w:val="both"/>
        <w:rPr>
          <w:rFonts w:ascii="Calibri" w:hAnsi="Calibri" w:cs="Calibri"/>
          <w:sz w:val="22"/>
          <w:szCs w:val="22"/>
        </w:rPr>
      </w:pPr>
      <w:r w:rsidRPr="00D96655">
        <w:rPr>
          <w:rFonts w:ascii="Calibri" w:hAnsi="Calibri" w:cs="Calibri"/>
          <w:sz w:val="22"/>
          <w:szCs w:val="22"/>
        </w:rPr>
        <w:lastRenderedPageBreak/>
        <w:t xml:space="preserve">1.9 </w:t>
      </w:r>
      <w:r w:rsidR="00165AF2" w:rsidRPr="00D96655">
        <w:rPr>
          <w:rFonts w:ascii="Calibri" w:hAnsi="Calibri" w:cs="Calibri"/>
          <w:sz w:val="22"/>
          <w:szCs w:val="22"/>
        </w:rPr>
        <w:tab/>
      </w:r>
      <w:r w:rsidRPr="00D96655">
        <w:rPr>
          <w:rFonts w:ascii="Calibri" w:hAnsi="Calibri" w:cs="Calibri"/>
          <w:sz w:val="22"/>
          <w:szCs w:val="22"/>
        </w:rPr>
        <w:t xml:space="preserve">Những tài sản mà vào thời điểm xảy ra tổn thất được bảo hiểm theo </w:t>
      </w:r>
      <w:r w:rsidR="007A5A4C" w:rsidRPr="00D96655">
        <w:rPr>
          <w:rFonts w:ascii="Calibri" w:hAnsi="Calibri" w:cs="Calibri"/>
          <w:sz w:val="22"/>
          <w:szCs w:val="22"/>
        </w:rPr>
        <w:t>Hơp đồng</w:t>
      </w:r>
      <w:r w:rsidRPr="00D96655">
        <w:rPr>
          <w:rFonts w:ascii="Calibri" w:hAnsi="Calibri" w:cs="Calibri"/>
          <w:sz w:val="22"/>
          <w:szCs w:val="22"/>
        </w:rPr>
        <w:t xml:space="preserve"> bảo hiểm hàng hải hoặc lẽ ra được bảo hiểm theo </w:t>
      </w:r>
      <w:r w:rsidR="007A5A4C" w:rsidRPr="00D96655">
        <w:rPr>
          <w:rFonts w:ascii="Calibri" w:hAnsi="Calibri" w:cs="Calibri"/>
          <w:sz w:val="22"/>
          <w:szCs w:val="22"/>
        </w:rPr>
        <w:t>Hợp đồng</w:t>
      </w:r>
      <w:r w:rsidRPr="00D96655">
        <w:rPr>
          <w:rFonts w:ascii="Calibri" w:hAnsi="Calibri" w:cs="Calibri"/>
          <w:sz w:val="22"/>
          <w:szCs w:val="22"/>
        </w:rPr>
        <w:t xml:space="preserve"> bảo hiểm hàng hải.</w:t>
      </w:r>
    </w:p>
    <w:p w:rsidR="009A14D6" w:rsidRPr="00D96655" w:rsidRDefault="005D2E83" w:rsidP="00165AF2">
      <w:pPr>
        <w:spacing w:before="60" w:after="60"/>
        <w:ind w:left="360" w:hanging="360"/>
        <w:jc w:val="both"/>
        <w:rPr>
          <w:rFonts w:ascii="Calibri" w:hAnsi="Calibri" w:cs="Calibri"/>
          <w:sz w:val="22"/>
          <w:szCs w:val="22"/>
        </w:rPr>
      </w:pPr>
      <w:r w:rsidRPr="00D96655">
        <w:rPr>
          <w:rFonts w:ascii="Calibri" w:hAnsi="Calibri" w:cs="Calibri"/>
          <w:bCs/>
          <w:sz w:val="22"/>
          <w:szCs w:val="22"/>
        </w:rPr>
        <w:t>2</w:t>
      </w:r>
      <w:r w:rsidRPr="00D96655">
        <w:rPr>
          <w:rFonts w:ascii="Calibri" w:hAnsi="Calibri" w:cs="Calibri"/>
          <w:b/>
          <w:bCs/>
          <w:sz w:val="22"/>
          <w:szCs w:val="22"/>
        </w:rPr>
        <w:t>.</w:t>
      </w:r>
      <w:r w:rsidRPr="00D96655">
        <w:rPr>
          <w:rFonts w:ascii="Calibri" w:hAnsi="Calibri" w:cs="Calibri"/>
          <w:b/>
          <w:bCs/>
          <w:sz w:val="22"/>
          <w:szCs w:val="22"/>
        </w:rPr>
        <w:tab/>
      </w:r>
      <w:r w:rsidR="00CF37A4" w:rsidRPr="00D96655">
        <w:rPr>
          <w:rFonts w:ascii="Calibri" w:hAnsi="Calibri" w:cs="Calibri"/>
          <w:bCs/>
          <w:sz w:val="22"/>
          <w:szCs w:val="22"/>
        </w:rPr>
        <w:t>Bảo Hiểm AAA</w:t>
      </w:r>
      <w:r w:rsidR="009A14D6" w:rsidRPr="00D96655">
        <w:rPr>
          <w:rFonts w:ascii="Calibri" w:hAnsi="Calibri" w:cs="Calibri"/>
          <w:sz w:val="22"/>
          <w:szCs w:val="22"/>
        </w:rPr>
        <w:t xml:space="preserve"> sẽ không chịu trách nhiệm bồi thường cho những tổ</w:t>
      </w:r>
      <w:r w:rsidR="00DC5C56" w:rsidRPr="00D96655">
        <w:rPr>
          <w:rFonts w:ascii="Calibri" w:hAnsi="Calibri" w:cs="Calibri"/>
          <w:sz w:val="22"/>
          <w:szCs w:val="22"/>
        </w:rPr>
        <w:t xml:space="preserve">n thất trực tiếp hoặc gián tiếp </w:t>
      </w:r>
      <w:r w:rsidR="009A14D6" w:rsidRPr="00D96655">
        <w:rPr>
          <w:rFonts w:ascii="Calibri" w:hAnsi="Calibri" w:cs="Calibri"/>
          <w:sz w:val="22"/>
          <w:szCs w:val="22"/>
        </w:rPr>
        <w:t>phát sinh từ hay gây ra do:</w:t>
      </w:r>
    </w:p>
    <w:p w:rsidR="009A14D6" w:rsidRPr="00D96655" w:rsidRDefault="009A14D6" w:rsidP="00836AFC">
      <w:pPr>
        <w:spacing w:before="60" w:after="60"/>
        <w:ind w:left="900" w:hanging="500"/>
        <w:jc w:val="both"/>
        <w:rPr>
          <w:rFonts w:ascii="Calibri" w:hAnsi="Calibri" w:cs="Calibri"/>
          <w:sz w:val="22"/>
          <w:szCs w:val="22"/>
        </w:rPr>
      </w:pPr>
      <w:r w:rsidRPr="00D96655">
        <w:rPr>
          <w:rFonts w:ascii="Calibri" w:hAnsi="Calibri" w:cs="Calibri"/>
          <w:sz w:val="22"/>
          <w:szCs w:val="22"/>
        </w:rPr>
        <w:t xml:space="preserve">2.1 </w:t>
      </w:r>
      <w:r w:rsidR="00165AF2" w:rsidRPr="00D96655">
        <w:rPr>
          <w:rFonts w:ascii="Calibri" w:hAnsi="Calibri" w:cs="Calibri"/>
          <w:sz w:val="22"/>
          <w:szCs w:val="22"/>
        </w:rPr>
        <w:tab/>
      </w:r>
      <w:r w:rsidRPr="00D96655">
        <w:rPr>
          <w:rFonts w:ascii="Calibri" w:hAnsi="Calibri" w:cs="Calibri"/>
          <w:sz w:val="22"/>
          <w:szCs w:val="22"/>
        </w:rPr>
        <w:t>Sự chậm trễ, mất thị trường hay các tổn thất có tính chất hậ</w:t>
      </w:r>
      <w:r w:rsidR="00D93F03" w:rsidRPr="00D96655">
        <w:rPr>
          <w:rFonts w:ascii="Calibri" w:hAnsi="Calibri" w:cs="Calibri"/>
          <w:sz w:val="22"/>
          <w:szCs w:val="22"/>
        </w:rPr>
        <w:t>u quả dưới bất kỳ hình thức nào</w:t>
      </w:r>
      <w:r w:rsidR="00D93F03" w:rsidRPr="00D96655">
        <w:rPr>
          <w:rFonts w:ascii="Calibri" w:hAnsi="Calibri" w:cs="Calibri"/>
          <w:sz w:val="22"/>
          <w:szCs w:val="22"/>
          <w:lang w:val="vi-VN"/>
        </w:rPr>
        <w:t>;</w:t>
      </w:r>
      <w:r w:rsidRPr="00D96655">
        <w:rPr>
          <w:rFonts w:ascii="Calibri" w:hAnsi="Calibri" w:cs="Calibri"/>
          <w:sz w:val="22"/>
          <w:szCs w:val="22"/>
        </w:rPr>
        <w:t xml:space="preserve"> </w:t>
      </w:r>
    </w:p>
    <w:p w:rsidR="009A14D6" w:rsidRPr="00D96655" w:rsidRDefault="009A14D6" w:rsidP="00836AFC">
      <w:pPr>
        <w:spacing w:before="60" w:after="60"/>
        <w:ind w:left="900" w:hanging="500"/>
        <w:jc w:val="both"/>
        <w:rPr>
          <w:rFonts w:ascii="Calibri" w:hAnsi="Calibri" w:cs="Calibri"/>
          <w:sz w:val="22"/>
          <w:szCs w:val="22"/>
          <w:lang w:val="vi-VN"/>
        </w:rPr>
      </w:pPr>
      <w:r w:rsidRPr="00D96655">
        <w:rPr>
          <w:rFonts w:ascii="Calibri" w:hAnsi="Calibri" w:cs="Calibri"/>
          <w:sz w:val="22"/>
          <w:szCs w:val="22"/>
        </w:rPr>
        <w:t xml:space="preserve">2.2 </w:t>
      </w:r>
      <w:r w:rsidR="003A6589" w:rsidRPr="00D96655">
        <w:rPr>
          <w:rFonts w:ascii="Calibri" w:hAnsi="Calibri" w:cs="Calibri"/>
          <w:sz w:val="22"/>
          <w:szCs w:val="22"/>
        </w:rPr>
        <w:tab/>
      </w:r>
      <w:r w:rsidRPr="00D96655">
        <w:rPr>
          <w:rFonts w:ascii="Calibri" w:hAnsi="Calibri" w:cs="Calibri"/>
          <w:sz w:val="22"/>
          <w:szCs w:val="22"/>
        </w:rPr>
        <w:t>Hành động thiếu trung thực, hành động lừa đảo, gian dối hay b</w:t>
      </w:r>
      <w:r w:rsidR="00D93F03" w:rsidRPr="00D96655">
        <w:rPr>
          <w:rFonts w:ascii="Calibri" w:hAnsi="Calibri" w:cs="Calibri"/>
          <w:sz w:val="22"/>
          <w:szCs w:val="22"/>
        </w:rPr>
        <w:t>ất cứ hành vi gian trá nào khác</w:t>
      </w:r>
      <w:r w:rsidR="00D93F03" w:rsidRPr="00D96655">
        <w:rPr>
          <w:rFonts w:ascii="Calibri" w:hAnsi="Calibri" w:cs="Calibri"/>
          <w:sz w:val="22"/>
          <w:szCs w:val="22"/>
          <w:lang w:val="vi-VN"/>
        </w:rPr>
        <w:t>;</w:t>
      </w:r>
    </w:p>
    <w:p w:rsidR="009A14D6" w:rsidRPr="00D96655" w:rsidRDefault="009A14D6" w:rsidP="00836AFC">
      <w:pPr>
        <w:spacing w:before="60" w:after="60"/>
        <w:ind w:left="900" w:hanging="500"/>
        <w:jc w:val="both"/>
        <w:rPr>
          <w:rFonts w:ascii="Calibri" w:hAnsi="Calibri" w:cs="Calibri"/>
          <w:sz w:val="22"/>
          <w:szCs w:val="22"/>
          <w:lang w:val="vi-VN"/>
        </w:rPr>
      </w:pPr>
      <w:r w:rsidRPr="00D96655">
        <w:rPr>
          <w:rFonts w:ascii="Calibri" w:hAnsi="Calibri" w:cs="Calibri"/>
          <w:sz w:val="22"/>
          <w:szCs w:val="22"/>
        </w:rPr>
        <w:t>2.3 Tài sản bị thất lạc, thiếu hụt mà không giải thích được hoặc bị mất, bị thiếu p</w:t>
      </w:r>
      <w:r w:rsidR="00D93F03" w:rsidRPr="00D96655">
        <w:rPr>
          <w:rFonts w:ascii="Calibri" w:hAnsi="Calibri" w:cs="Calibri"/>
          <w:sz w:val="22"/>
          <w:szCs w:val="22"/>
        </w:rPr>
        <w:t>hát hiện được trong khi kiểm kê</w:t>
      </w:r>
      <w:r w:rsidR="00D93F03" w:rsidRPr="00D96655">
        <w:rPr>
          <w:rFonts w:ascii="Calibri" w:hAnsi="Calibri" w:cs="Calibri"/>
          <w:sz w:val="22"/>
          <w:szCs w:val="22"/>
          <w:lang w:val="vi-VN"/>
        </w:rPr>
        <w:t>;</w:t>
      </w:r>
    </w:p>
    <w:p w:rsidR="009A14D6" w:rsidRPr="00D96655" w:rsidRDefault="009A14D6" w:rsidP="00836AFC">
      <w:pPr>
        <w:spacing w:before="60" w:after="60"/>
        <w:ind w:left="900" w:hanging="500"/>
        <w:jc w:val="both"/>
        <w:rPr>
          <w:rFonts w:ascii="Calibri" w:hAnsi="Calibri" w:cs="Calibri"/>
          <w:sz w:val="22"/>
          <w:szCs w:val="22"/>
          <w:lang w:val="vi-VN"/>
        </w:rPr>
      </w:pPr>
      <w:r w:rsidRPr="00D96655">
        <w:rPr>
          <w:rFonts w:ascii="Calibri" w:hAnsi="Calibri" w:cs="Calibri"/>
          <w:sz w:val="22"/>
          <w:szCs w:val="22"/>
        </w:rPr>
        <w:t xml:space="preserve">2.4 </w:t>
      </w:r>
      <w:r w:rsidR="00165AF2" w:rsidRPr="00D96655">
        <w:rPr>
          <w:rFonts w:ascii="Calibri" w:hAnsi="Calibri" w:cs="Calibri"/>
          <w:sz w:val="22"/>
          <w:szCs w:val="22"/>
        </w:rPr>
        <w:tab/>
      </w:r>
      <w:r w:rsidRPr="00D96655">
        <w:rPr>
          <w:rFonts w:ascii="Calibri" w:hAnsi="Calibri" w:cs="Calibri"/>
          <w:sz w:val="22"/>
          <w:szCs w:val="22"/>
        </w:rPr>
        <w:t xml:space="preserve">Nứt các mối nối, sai sót trong các mối hàn, rạn nứt, gãy, đổ vỡ hoặc quá nhiệt của nồi hơi, bình chứa, thùng đun nước bằng hơi đốt, thiết bị hơi nước và hệ thống ống dẫn chính cung cấp chất liệu nối với chúng, đổ vỡ, rối loạn về cơ khí hay điện của những máy móc, thiết bị mà trong đó phát </w:t>
      </w:r>
      <w:r w:rsidR="00D93F03" w:rsidRPr="00D96655">
        <w:rPr>
          <w:rFonts w:ascii="Calibri" w:hAnsi="Calibri" w:cs="Calibri"/>
          <w:sz w:val="22"/>
          <w:szCs w:val="22"/>
        </w:rPr>
        <w:t>sinh những hỏng hóc và rối loạn</w:t>
      </w:r>
      <w:r w:rsidR="00D93F03" w:rsidRPr="00D96655">
        <w:rPr>
          <w:rFonts w:ascii="Calibri" w:hAnsi="Calibri" w:cs="Calibri"/>
          <w:sz w:val="22"/>
          <w:szCs w:val="22"/>
          <w:lang w:val="vi-VN"/>
        </w:rPr>
        <w:t>;</w:t>
      </w:r>
    </w:p>
    <w:p w:rsidR="009A14D6" w:rsidRPr="00D96655" w:rsidRDefault="009A14D6" w:rsidP="00836AFC">
      <w:pPr>
        <w:spacing w:before="60" w:after="60"/>
        <w:ind w:left="900" w:hanging="500"/>
        <w:jc w:val="both"/>
        <w:rPr>
          <w:rFonts w:ascii="Calibri" w:hAnsi="Calibri" w:cs="Calibri"/>
          <w:sz w:val="22"/>
          <w:szCs w:val="22"/>
          <w:lang w:val="vi-VN"/>
        </w:rPr>
      </w:pPr>
      <w:r w:rsidRPr="00D96655">
        <w:rPr>
          <w:rFonts w:ascii="Calibri" w:hAnsi="Calibri" w:cs="Calibri"/>
          <w:sz w:val="22"/>
          <w:szCs w:val="22"/>
        </w:rPr>
        <w:t xml:space="preserve">2.5 </w:t>
      </w:r>
      <w:r w:rsidR="00165AF2" w:rsidRPr="00D96655">
        <w:rPr>
          <w:rFonts w:ascii="Calibri" w:hAnsi="Calibri" w:cs="Calibri"/>
          <w:sz w:val="22"/>
          <w:szCs w:val="22"/>
        </w:rPr>
        <w:tab/>
      </w:r>
      <w:r w:rsidRPr="00D96655">
        <w:rPr>
          <w:rFonts w:ascii="Calibri" w:hAnsi="Calibri" w:cs="Calibri"/>
          <w:sz w:val="22"/>
          <w:szCs w:val="22"/>
        </w:rPr>
        <w:t xml:space="preserve">Tất cả những nguyên nhân phát huy tác động dần dần, bao gồm hao mòn tự nhiên, han rỉ, ăn mòn, nấm mốc, mốc meo, ướt hay khô, mục nát, thối rữa, giảm giá trị dần dần, khuyết tật vốn có, khuyết tật ngầm, biến dạng, méo mó, côn trùng, ấu trùng, sâu bọ, các loại vi khuẩn có hại, phá hoại, trừ phi những tổn thất xảy ra sau đó là bất ngờ và ngẫu nhiên, trong trường hợp này trách nhiệm của </w:t>
      </w:r>
      <w:r w:rsidR="00CF37A4" w:rsidRPr="00D96655">
        <w:rPr>
          <w:rFonts w:ascii="Calibri" w:hAnsi="Calibri" w:cs="Calibri"/>
          <w:sz w:val="22"/>
          <w:szCs w:val="22"/>
        </w:rPr>
        <w:t>Bảo Hiểm AAA</w:t>
      </w:r>
      <w:r w:rsidRPr="00D96655">
        <w:rPr>
          <w:rFonts w:ascii="Calibri" w:hAnsi="Calibri" w:cs="Calibri"/>
          <w:sz w:val="22"/>
          <w:szCs w:val="22"/>
        </w:rPr>
        <w:t xml:space="preserve"> sẽ chỉ giới hạn</w:t>
      </w:r>
      <w:r w:rsidR="00D93F03" w:rsidRPr="00D96655">
        <w:rPr>
          <w:rFonts w:ascii="Calibri" w:hAnsi="Calibri" w:cs="Calibri"/>
          <w:sz w:val="22"/>
          <w:szCs w:val="22"/>
        </w:rPr>
        <w:t xml:space="preserve"> ở những tổn thất bắt đầu từ đó</w:t>
      </w:r>
      <w:r w:rsidR="00D93F03" w:rsidRPr="00D96655">
        <w:rPr>
          <w:rFonts w:ascii="Calibri" w:hAnsi="Calibri" w:cs="Calibri"/>
          <w:sz w:val="22"/>
          <w:szCs w:val="22"/>
          <w:lang w:val="vi-VN"/>
        </w:rPr>
        <w:t>;</w:t>
      </w:r>
    </w:p>
    <w:p w:rsidR="009A14D6" w:rsidRPr="00D96655" w:rsidRDefault="009A14D6" w:rsidP="00836AFC">
      <w:pPr>
        <w:spacing w:before="60" w:after="60"/>
        <w:ind w:left="900" w:hanging="500"/>
        <w:jc w:val="both"/>
        <w:rPr>
          <w:rFonts w:ascii="Calibri" w:hAnsi="Calibri" w:cs="Calibri"/>
          <w:sz w:val="22"/>
          <w:szCs w:val="22"/>
          <w:lang w:val="vi-VN"/>
        </w:rPr>
      </w:pPr>
      <w:r w:rsidRPr="00D96655">
        <w:rPr>
          <w:rFonts w:ascii="Calibri" w:hAnsi="Calibri" w:cs="Calibri"/>
          <w:sz w:val="22"/>
          <w:szCs w:val="22"/>
        </w:rPr>
        <w:t xml:space="preserve">2.6 </w:t>
      </w:r>
      <w:r w:rsidR="00421CB7" w:rsidRPr="00D96655">
        <w:rPr>
          <w:rFonts w:ascii="Calibri" w:hAnsi="Calibri" w:cs="Calibri"/>
          <w:sz w:val="22"/>
          <w:szCs w:val="22"/>
        </w:rPr>
        <w:tab/>
      </w:r>
      <w:r w:rsidRPr="00D96655">
        <w:rPr>
          <w:rFonts w:ascii="Calibri" w:hAnsi="Calibri" w:cs="Calibri"/>
          <w:sz w:val="22"/>
          <w:szCs w:val="22"/>
        </w:rPr>
        <w:t xml:space="preserve">Sự ô nhiễm, nhiễm bẩn trừ phi gây ra do cháy, sét, nổ, máy bay và các phương tiện hàng không hoặc các thiết bị trên các thiết bị đó rơi vào, gây rối, quần chúng nổi dậy, đình công, sa thải, hành động của những người tham gia bãi công, gây rối lao động, những người có hành động ác ý (ngoài trộm cắp), động đất, bão, lụt, tràn nước từ các bể chứa, từ thiết bị chứa nước hay từ đường ống dẫn, xe cộ hay súc vật không thuộc </w:t>
      </w:r>
      <w:r w:rsidR="005B594E" w:rsidRPr="00D96655">
        <w:rPr>
          <w:rFonts w:ascii="Calibri" w:hAnsi="Calibri" w:cs="Calibri"/>
          <w:sz w:val="22"/>
          <w:szCs w:val="22"/>
        </w:rPr>
        <w:t>quy</w:t>
      </w:r>
      <w:r w:rsidRPr="00D96655">
        <w:rPr>
          <w:rFonts w:ascii="Calibri" w:hAnsi="Calibri" w:cs="Calibri"/>
          <w:sz w:val="22"/>
          <w:szCs w:val="22"/>
        </w:rPr>
        <w:t xml:space="preserve">ền sở hữu </w:t>
      </w:r>
      <w:r w:rsidR="00D93F03" w:rsidRPr="00D96655">
        <w:rPr>
          <w:rFonts w:ascii="Calibri" w:hAnsi="Calibri" w:cs="Calibri"/>
          <w:sz w:val="22"/>
          <w:szCs w:val="22"/>
        </w:rPr>
        <w:t xml:space="preserve">của </w:t>
      </w:r>
      <w:r w:rsidR="00241C02" w:rsidRPr="00D96655">
        <w:rPr>
          <w:rFonts w:ascii="Calibri" w:hAnsi="Calibri" w:cs="Calibri"/>
          <w:sz w:val="22"/>
          <w:szCs w:val="22"/>
        </w:rPr>
        <w:t>Người được bảo hiểm</w:t>
      </w:r>
      <w:r w:rsidR="00D93F03" w:rsidRPr="00D96655">
        <w:rPr>
          <w:rFonts w:ascii="Calibri" w:hAnsi="Calibri" w:cs="Calibri"/>
          <w:sz w:val="22"/>
          <w:szCs w:val="22"/>
        </w:rPr>
        <w:t xml:space="preserve"> đâm vào</w:t>
      </w:r>
      <w:r w:rsidR="00D93F03" w:rsidRPr="00D96655">
        <w:rPr>
          <w:rFonts w:ascii="Calibri" w:hAnsi="Calibri" w:cs="Calibri"/>
          <w:sz w:val="22"/>
          <w:szCs w:val="22"/>
          <w:lang w:val="vi-VN"/>
        </w:rPr>
        <w:t>;</w:t>
      </w:r>
    </w:p>
    <w:p w:rsidR="009A14D6" w:rsidRPr="00D96655" w:rsidRDefault="009A14D6" w:rsidP="00836AFC">
      <w:pPr>
        <w:spacing w:before="60" w:after="60"/>
        <w:ind w:left="900" w:hanging="500"/>
        <w:jc w:val="both"/>
        <w:rPr>
          <w:rFonts w:ascii="Calibri" w:hAnsi="Calibri" w:cs="Calibri"/>
          <w:sz w:val="22"/>
          <w:szCs w:val="22"/>
          <w:lang w:val="vi-VN"/>
        </w:rPr>
      </w:pPr>
      <w:r w:rsidRPr="00D96655">
        <w:rPr>
          <w:rFonts w:ascii="Calibri" w:hAnsi="Calibri" w:cs="Calibri"/>
          <w:sz w:val="22"/>
          <w:szCs w:val="22"/>
        </w:rPr>
        <w:t xml:space="preserve">2.7 </w:t>
      </w:r>
      <w:r w:rsidR="00165AF2" w:rsidRPr="00D96655">
        <w:rPr>
          <w:rFonts w:ascii="Calibri" w:hAnsi="Calibri" w:cs="Calibri"/>
          <w:sz w:val="22"/>
          <w:szCs w:val="22"/>
        </w:rPr>
        <w:tab/>
      </w:r>
      <w:r w:rsidRPr="00D96655">
        <w:rPr>
          <w:rFonts w:ascii="Calibri" w:hAnsi="Calibri" w:cs="Calibri"/>
          <w:sz w:val="22"/>
          <w:szCs w:val="22"/>
        </w:rPr>
        <w:t xml:space="preserve">Việc cưỡng chế thi hành bất cứ </w:t>
      </w:r>
      <w:r w:rsidR="005B594E" w:rsidRPr="00D96655">
        <w:rPr>
          <w:rFonts w:ascii="Calibri" w:hAnsi="Calibri" w:cs="Calibri"/>
          <w:sz w:val="22"/>
          <w:szCs w:val="22"/>
        </w:rPr>
        <w:t>quy</w:t>
      </w:r>
      <w:r w:rsidRPr="00D96655">
        <w:rPr>
          <w:rFonts w:ascii="Calibri" w:hAnsi="Calibri" w:cs="Calibri"/>
          <w:sz w:val="22"/>
          <w:szCs w:val="22"/>
        </w:rPr>
        <w:t xml:space="preserve"> chế, luật lệ nào trong việc xây dựng, sửa chữa hay tháo dỡ tài sản được bảo hiểm, ngoại trừ như đã </w:t>
      </w:r>
      <w:r w:rsidR="005B594E" w:rsidRPr="00D96655">
        <w:rPr>
          <w:rFonts w:ascii="Calibri" w:hAnsi="Calibri" w:cs="Calibri"/>
          <w:sz w:val="22"/>
          <w:szCs w:val="22"/>
        </w:rPr>
        <w:t>quy</w:t>
      </w:r>
      <w:r w:rsidRPr="00D96655">
        <w:rPr>
          <w:rFonts w:ascii="Calibri" w:hAnsi="Calibri" w:cs="Calibri"/>
          <w:sz w:val="22"/>
          <w:szCs w:val="22"/>
        </w:rPr>
        <w:t xml:space="preserve"> định trong điều khoản ghi nhớ về Nhà cầm </w:t>
      </w:r>
      <w:r w:rsidR="005B594E" w:rsidRPr="00D96655">
        <w:rPr>
          <w:rFonts w:ascii="Calibri" w:hAnsi="Calibri" w:cs="Calibri"/>
          <w:sz w:val="22"/>
          <w:szCs w:val="22"/>
        </w:rPr>
        <w:t>quy</w:t>
      </w:r>
      <w:r w:rsidRPr="00D96655">
        <w:rPr>
          <w:rFonts w:ascii="Calibri" w:hAnsi="Calibri" w:cs="Calibri"/>
          <w:sz w:val="22"/>
          <w:szCs w:val="22"/>
        </w:rPr>
        <w:t xml:space="preserve">ền đính kèm theo </w:t>
      </w:r>
      <w:r w:rsidR="00D93F03" w:rsidRPr="00D96655">
        <w:rPr>
          <w:rFonts w:ascii="Calibri" w:hAnsi="Calibri" w:cs="Calibri"/>
          <w:sz w:val="22"/>
          <w:szCs w:val="22"/>
        </w:rPr>
        <w:t>phần này</w:t>
      </w:r>
      <w:r w:rsidR="00D93F03" w:rsidRPr="00D96655">
        <w:rPr>
          <w:rFonts w:ascii="Calibri" w:hAnsi="Calibri" w:cs="Calibri"/>
          <w:sz w:val="22"/>
          <w:szCs w:val="22"/>
          <w:lang w:val="vi-VN"/>
        </w:rPr>
        <w:t>;</w:t>
      </w:r>
    </w:p>
    <w:p w:rsidR="009A14D6" w:rsidRPr="00D96655" w:rsidRDefault="009A14D6" w:rsidP="00836AFC">
      <w:pPr>
        <w:spacing w:before="60" w:after="60"/>
        <w:ind w:left="900" w:hanging="500"/>
        <w:jc w:val="both"/>
        <w:rPr>
          <w:rFonts w:ascii="Calibri" w:hAnsi="Calibri" w:cs="Calibri"/>
          <w:sz w:val="22"/>
          <w:szCs w:val="22"/>
          <w:lang w:val="vi-VN"/>
        </w:rPr>
      </w:pPr>
      <w:r w:rsidRPr="00D96655">
        <w:rPr>
          <w:rFonts w:ascii="Calibri" w:hAnsi="Calibri" w:cs="Calibri"/>
          <w:sz w:val="22"/>
          <w:szCs w:val="22"/>
        </w:rPr>
        <w:t xml:space="preserve">2.8 </w:t>
      </w:r>
      <w:r w:rsidR="00165AF2" w:rsidRPr="00D96655">
        <w:rPr>
          <w:rFonts w:ascii="Calibri" w:hAnsi="Calibri" w:cs="Calibri"/>
          <w:sz w:val="22"/>
          <w:szCs w:val="22"/>
        </w:rPr>
        <w:tab/>
      </w:r>
      <w:r w:rsidRPr="00D96655">
        <w:rPr>
          <w:rFonts w:ascii="Calibri" w:hAnsi="Calibri" w:cs="Calibri"/>
          <w:sz w:val="22"/>
          <w:szCs w:val="22"/>
        </w:rPr>
        <w:t>Sự co dãn, bay hơi, giảm trọng lượng, thay đổi mùi vị, màu sắc, cấu tạo và t</w:t>
      </w:r>
      <w:r w:rsidR="00D93F03" w:rsidRPr="00D96655">
        <w:rPr>
          <w:rFonts w:ascii="Calibri" w:hAnsi="Calibri" w:cs="Calibri"/>
          <w:sz w:val="22"/>
          <w:szCs w:val="22"/>
        </w:rPr>
        <w:t>ính chất, tác động của ánh sáng</w:t>
      </w:r>
      <w:r w:rsidR="00D93F03" w:rsidRPr="00D96655">
        <w:rPr>
          <w:rFonts w:ascii="Calibri" w:hAnsi="Calibri" w:cs="Calibri"/>
          <w:sz w:val="22"/>
          <w:szCs w:val="22"/>
          <w:lang w:val="vi-VN"/>
        </w:rPr>
        <w:t>;</w:t>
      </w:r>
    </w:p>
    <w:p w:rsidR="009A14D6" w:rsidRPr="00D96655" w:rsidRDefault="009A14D6" w:rsidP="00836AFC">
      <w:pPr>
        <w:spacing w:before="60" w:after="60"/>
        <w:ind w:left="900" w:hanging="500"/>
        <w:jc w:val="both"/>
        <w:rPr>
          <w:rFonts w:ascii="Calibri" w:hAnsi="Calibri" w:cs="Calibri"/>
          <w:sz w:val="22"/>
          <w:szCs w:val="22"/>
          <w:lang w:val="vi-VN"/>
        </w:rPr>
      </w:pPr>
      <w:r w:rsidRPr="00D96655">
        <w:rPr>
          <w:rFonts w:ascii="Calibri" w:hAnsi="Calibri" w:cs="Calibri"/>
          <w:sz w:val="22"/>
          <w:szCs w:val="22"/>
        </w:rPr>
        <w:t xml:space="preserve">2.9 </w:t>
      </w:r>
      <w:r w:rsidR="00165AF2" w:rsidRPr="00D96655">
        <w:rPr>
          <w:rFonts w:ascii="Calibri" w:hAnsi="Calibri" w:cs="Calibri"/>
          <w:sz w:val="22"/>
          <w:szCs w:val="22"/>
        </w:rPr>
        <w:tab/>
      </w:r>
      <w:r w:rsidRPr="00D96655">
        <w:rPr>
          <w:rFonts w:ascii="Calibri" w:hAnsi="Calibri" w:cs="Calibri"/>
          <w:sz w:val="22"/>
          <w:szCs w:val="22"/>
        </w:rPr>
        <w:t xml:space="preserve">Thay đổi về nhiệt độ, độ ẩm, sự trục trặc của hệ thống điều hoà nóng lạnh do các sai sót kỹ thuật trong vận hành sẽ do </w:t>
      </w:r>
      <w:r w:rsidR="00241C02" w:rsidRPr="00D96655">
        <w:rPr>
          <w:rFonts w:ascii="Calibri" w:hAnsi="Calibri" w:cs="Calibri"/>
          <w:sz w:val="22"/>
          <w:szCs w:val="22"/>
        </w:rPr>
        <w:t>Người được bảo hiểm</w:t>
      </w:r>
      <w:r w:rsidR="00D93F03" w:rsidRPr="00D96655">
        <w:rPr>
          <w:rFonts w:ascii="Calibri" w:hAnsi="Calibri" w:cs="Calibri"/>
          <w:sz w:val="22"/>
          <w:szCs w:val="22"/>
        </w:rPr>
        <w:t xml:space="preserve"> chịu</w:t>
      </w:r>
      <w:r w:rsidR="00D93F03" w:rsidRPr="00D96655">
        <w:rPr>
          <w:rFonts w:ascii="Calibri" w:hAnsi="Calibri" w:cs="Calibri"/>
          <w:sz w:val="22"/>
          <w:szCs w:val="22"/>
          <w:lang w:val="vi-VN"/>
        </w:rPr>
        <w:t>;</w:t>
      </w:r>
    </w:p>
    <w:p w:rsidR="009A14D6" w:rsidRPr="00D96655" w:rsidRDefault="005D2E83" w:rsidP="00836AFC">
      <w:pPr>
        <w:spacing w:before="60" w:after="60"/>
        <w:ind w:left="900" w:hanging="500"/>
        <w:jc w:val="both"/>
        <w:rPr>
          <w:rFonts w:ascii="Calibri" w:hAnsi="Calibri" w:cs="Calibri"/>
          <w:sz w:val="22"/>
          <w:szCs w:val="22"/>
          <w:lang w:val="vi-VN"/>
        </w:rPr>
      </w:pPr>
      <w:r w:rsidRPr="00D96655">
        <w:rPr>
          <w:rFonts w:ascii="Calibri" w:hAnsi="Calibri" w:cs="Calibri"/>
          <w:sz w:val="22"/>
          <w:szCs w:val="22"/>
        </w:rPr>
        <w:t>2.10</w:t>
      </w:r>
      <w:r w:rsidRPr="00D96655">
        <w:rPr>
          <w:rFonts w:ascii="Calibri" w:hAnsi="Calibri" w:cs="Calibri"/>
          <w:sz w:val="22"/>
          <w:szCs w:val="22"/>
        </w:rPr>
        <w:tab/>
      </w:r>
      <w:r w:rsidR="009A14D6" w:rsidRPr="00D96655">
        <w:rPr>
          <w:rFonts w:ascii="Calibri" w:hAnsi="Calibri" w:cs="Calibri"/>
          <w:sz w:val="22"/>
          <w:szCs w:val="22"/>
        </w:rPr>
        <w:t xml:space="preserve">Bị tác động của điều kiện thời tiết khi tài sản để ngoài trời </w:t>
      </w:r>
      <w:r w:rsidR="00D93F03" w:rsidRPr="00D96655">
        <w:rPr>
          <w:rFonts w:ascii="Calibri" w:hAnsi="Calibri" w:cs="Calibri"/>
          <w:sz w:val="22"/>
          <w:szCs w:val="22"/>
        </w:rPr>
        <w:t>hay không được để trong nhà kín</w:t>
      </w:r>
      <w:r w:rsidR="00D93F03" w:rsidRPr="00D96655">
        <w:rPr>
          <w:rFonts w:ascii="Calibri" w:hAnsi="Calibri" w:cs="Calibri"/>
          <w:sz w:val="22"/>
          <w:szCs w:val="22"/>
          <w:lang w:val="vi-VN"/>
        </w:rPr>
        <w:t>.</w:t>
      </w:r>
    </w:p>
    <w:p w:rsidR="009A14D6" w:rsidRPr="00D96655" w:rsidRDefault="005D2E83" w:rsidP="00165AF2">
      <w:pPr>
        <w:spacing w:before="60" w:after="60"/>
        <w:ind w:left="360" w:hanging="360"/>
        <w:jc w:val="both"/>
        <w:rPr>
          <w:rFonts w:ascii="Calibri" w:hAnsi="Calibri" w:cs="Calibri"/>
          <w:sz w:val="22"/>
          <w:szCs w:val="22"/>
        </w:rPr>
      </w:pPr>
      <w:r w:rsidRPr="00D96655">
        <w:rPr>
          <w:rFonts w:ascii="Calibri" w:hAnsi="Calibri" w:cs="Calibri"/>
          <w:bCs/>
          <w:sz w:val="22"/>
          <w:szCs w:val="22"/>
        </w:rPr>
        <w:t>3.</w:t>
      </w:r>
      <w:r w:rsidRPr="00D96655">
        <w:rPr>
          <w:rFonts w:ascii="Calibri" w:hAnsi="Calibri" w:cs="Calibri"/>
          <w:b/>
          <w:bCs/>
          <w:sz w:val="22"/>
          <w:szCs w:val="22"/>
        </w:rPr>
        <w:tab/>
      </w:r>
      <w:r w:rsidR="00CF37A4" w:rsidRPr="00D96655">
        <w:rPr>
          <w:rFonts w:ascii="Calibri" w:hAnsi="Calibri" w:cs="Calibri"/>
          <w:bCs/>
          <w:sz w:val="22"/>
          <w:szCs w:val="22"/>
        </w:rPr>
        <w:t>Bảo Hiểm AAA</w:t>
      </w:r>
      <w:r w:rsidR="009A14D6" w:rsidRPr="00D96655">
        <w:rPr>
          <w:rFonts w:ascii="Calibri" w:hAnsi="Calibri" w:cs="Calibri"/>
          <w:sz w:val="22"/>
          <w:szCs w:val="22"/>
        </w:rPr>
        <w:t xml:space="preserve"> sẽ không chịu trách nhiệm bồi thường những chi phí:</w:t>
      </w:r>
    </w:p>
    <w:p w:rsidR="009A14D6" w:rsidRPr="00D96655" w:rsidRDefault="009A14D6" w:rsidP="00836AFC">
      <w:pPr>
        <w:spacing w:before="60" w:after="60"/>
        <w:ind w:left="900" w:hanging="460"/>
        <w:jc w:val="both"/>
        <w:rPr>
          <w:rFonts w:ascii="Calibri" w:hAnsi="Calibri" w:cs="Calibri"/>
          <w:sz w:val="22"/>
          <w:szCs w:val="22"/>
          <w:lang w:val="vi-VN"/>
        </w:rPr>
      </w:pPr>
      <w:r w:rsidRPr="00D96655">
        <w:rPr>
          <w:rFonts w:ascii="Calibri" w:hAnsi="Calibri" w:cs="Calibri"/>
          <w:sz w:val="22"/>
          <w:szCs w:val="22"/>
        </w:rPr>
        <w:t xml:space="preserve">3.1 </w:t>
      </w:r>
      <w:r w:rsidR="00165AF2" w:rsidRPr="00D96655">
        <w:rPr>
          <w:rFonts w:ascii="Calibri" w:hAnsi="Calibri" w:cs="Calibri"/>
          <w:sz w:val="22"/>
          <w:szCs w:val="22"/>
        </w:rPr>
        <w:tab/>
      </w:r>
      <w:r w:rsidRPr="00D96655">
        <w:rPr>
          <w:rFonts w:ascii="Calibri" w:hAnsi="Calibri" w:cs="Calibri"/>
          <w:sz w:val="22"/>
          <w:szCs w:val="22"/>
        </w:rPr>
        <w:t>Sửa chữa những khuyết tật của nguyên vật liệu, sai sót tay nghề h</w:t>
      </w:r>
      <w:r w:rsidR="00D93F03" w:rsidRPr="00D96655">
        <w:rPr>
          <w:rFonts w:ascii="Calibri" w:hAnsi="Calibri" w:cs="Calibri"/>
          <w:sz w:val="22"/>
          <w:szCs w:val="22"/>
        </w:rPr>
        <w:t>ay thiết kế</w:t>
      </w:r>
      <w:r w:rsidR="00D93F03" w:rsidRPr="00D96655">
        <w:rPr>
          <w:rFonts w:ascii="Calibri" w:hAnsi="Calibri" w:cs="Calibri"/>
          <w:sz w:val="22"/>
          <w:szCs w:val="22"/>
          <w:lang w:val="vi-VN"/>
        </w:rPr>
        <w:t>;</w:t>
      </w:r>
    </w:p>
    <w:p w:rsidR="009A14D6" w:rsidRPr="00D96655" w:rsidRDefault="009A14D6" w:rsidP="00836AFC">
      <w:pPr>
        <w:spacing w:before="60" w:after="60"/>
        <w:ind w:left="900" w:hanging="460"/>
        <w:jc w:val="both"/>
        <w:rPr>
          <w:rFonts w:ascii="Calibri" w:hAnsi="Calibri" w:cs="Calibri"/>
          <w:sz w:val="22"/>
          <w:szCs w:val="22"/>
          <w:lang w:val="vi-VN"/>
        </w:rPr>
      </w:pPr>
      <w:r w:rsidRPr="00D96655">
        <w:rPr>
          <w:rFonts w:ascii="Calibri" w:hAnsi="Calibri" w:cs="Calibri"/>
          <w:sz w:val="22"/>
          <w:szCs w:val="22"/>
        </w:rPr>
        <w:t xml:space="preserve">3.2 </w:t>
      </w:r>
      <w:r w:rsidR="00165AF2" w:rsidRPr="00D96655">
        <w:rPr>
          <w:rFonts w:ascii="Calibri" w:hAnsi="Calibri" w:cs="Calibri"/>
          <w:sz w:val="22"/>
          <w:szCs w:val="22"/>
        </w:rPr>
        <w:tab/>
      </w:r>
      <w:r w:rsidRPr="00D96655">
        <w:rPr>
          <w:rFonts w:ascii="Calibri" w:hAnsi="Calibri" w:cs="Calibri"/>
          <w:sz w:val="22"/>
          <w:szCs w:val="22"/>
        </w:rPr>
        <w:t>Bảo dưỡng, b</w:t>
      </w:r>
      <w:r w:rsidR="00D93F03" w:rsidRPr="00D96655">
        <w:rPr>
          <w:rFonts w:ascii="Calibri" w:hAnsi="Calibri" w:cs="Calibri"/>
          <w:sz w:val="22"/>
          <w:szCs w:val="22"/>
        </w:rPr>
        <w:t>ảo trì và sửa chữa thông thường</w:t>
      </w:r>
      <w:r w:rsidR="00D93F03" w:rsidRPr="00D96655">
        <w:rPr>
          <w:rFonts w:ascii="Calibri" w:hAnsi="Calibri" w:cs="Calibri"/>
          <w:sz w:val="22"/>
          <w:szCs w:val="22"/>
          <w:lang w:val="vi-VN"/>
        </w:rPr>
        <w:t>;</w:t>
      </w:r>
    </w:p>
    <w:p w:rsidR="009A14D6" w:rsidRPr="00D96655" w:rsidRDefault="009A14D6" w:rsidP="00836AFC">
      <w:pPr>
        <w:spacing w:before="60" w:after="60"/>
        <w:ind w:left="900" w:hanging="460"/>
        <w:jc w:val="both"/>
        <w:rPr>
          <w:rFonts w:ascii="Calibri" w:hAnsi="Calibri" w:cs="Calibri"/>
          <w:sz w:val="22"/>
          <w:szCs w:val="22"/>
        </w:rPr>
      </w:pPr>
      <w:r w:rsidRPr="00D96655">
        <w:rPr>
          <w:rFonts w:ascii="Calibri" w:hAnsi="Calibri" w:cs="Calibri"/>
          <w:sz w:val="22"/>
          <w:szCs w:val="22"/>
        </w:rPr>
        <w:t xml:space="preserve">3.3 </w:t>
      </w:r>
      <w:r w:rsidR="00165AF2" w:rsidRPr="00D96655">
        <w:rPr>
          <w:rFonts w:ascii="Calibri" w:hAnsi="Calibri" w:cs="Calibri"/>
          <w:sz w:val="22"/>
          <w:szCs w:val="22"/>
        </w:rPr>
        <w:tab/>
      </w:r>
      <w:r w:rsidRPr="00D96655">
        <w:rPr>
          <w:rFonts w:ascii="Calibri" w:hAnsi="Calibri" w:cs="Calibri"/>
          <w:sz w:val="22"/>
          <w:szCs w:val="22"/>
        </w:rPr>
        <w:t>Phát sinh do sai sót hoặc hành động phi pháp trong việc lập chương trình, cài đặt, dán nhãn, lập dữ liệu, trong việc xóa thông tin hay các kênh dữ liệu và mất thông tin gây ra do từ trường.</w:t>
      </w:r>
    </w:p>
    <w:p w:rsidR="009A14D6" w:rsidRPr="00D96655" w:rsidRDefault="009A14D6" w:rsidP="00165AF2">
      <w:pPr>
        <w:ind w:left="360"/>
        <w:jc w:val="both"/>
        <w:rPr>
          <w:rFonts w:ascii="Calibri" w:hAnsi="Calibri" w:cs="Calibri"/>
          <w:sz w:val="22"/>
          <w:szCs w:val="22"/>
        </w:rPr>
      </w:pPr>
    </w:p>
    <w:p w:rsidR="009A14D6" w:rsidRPr="00D96655" w:rsidRDefault="009A14D6" w:rsidP="00165AF2">
      <w:pPr>
        <w:pStyle w:val="Heading2"/>
        <w:spacing w:before="60" w:after="60"/>
        <w:rPr>
          <w:rFonts w:ascii="Calibri" w:hAnsi="Calibri" w:cs="Calibri"/>
          <w:sz w:val="22"/>
          <w:szCs w:val="22"/>
          <w:u w:val="none"/>
        </w:rPr>
      </w:pPr>
      <w:r w:rsidRPr="00D96655">
        <w:rPr>
          <w:rFonts w:ascii="Calibri" w:hAnsi="Calibri" w:cs="Calibri"/>
          <w:sz w:val="22"/>
          <w:szCs w:val="22"/>
          <w:u w:val="none"/>
        </w:rPr>
        <w:t>CÁC ĐIỀU KIỆN ÁP DỤNG CHO PHẦN I</w:t>
      </w:r>
    </w:p>
    <w:p w:rsidR="009A14D6" w:rsidRPr="00D96655" w:rsidRDefault="009A14D6" w:rsidP="00165AF2">
      <w:pPr>
        <w:numPr>
          <w:ilvl w:val="0"/>
          <w:numId w:val="9"/>
        </w:numPr>
        <w:tabs>
          <w:tab w:val="clear" w:pos="360"/>
        </w:tabs>
        <w:spacing w:before="60" w:after="60"/>
        <w:jc w:val="both"/>
        <w:rPr>
          <w:rFonts w:ascii="Calibri" w:hAnsi="Calibri" w:cs="Calibri"/>
          <w:b/>
          <w:bCs/>
          <w:sz w:val="22"/>
          <w:szCs w:val="22"/>
        </w:rPr>
      </w:pPr>
      <w:r w:rsidRPr="00D96655">
        <w:rPr>
          <w:rFonts w:ascii="Calibri" w:hAnsi="Calibri" w:cs="Calibri"/>
          <w:b/>
          <w:bCs/>
          <w:sz w:val="22"/>
          <w:szCs w:val="22"/>
        </w:rPr>
        <w:t>Số tiền bảo hiểm</w:t>
      </w:r>
    </w:p>
    <w:p w:rsidR="009A14D6" w:rsidRPr="00D96655" w:rsidRDefault="005B594E" w:rsidP="00E92A6B">
      <w:pPr>
        <w:pStyle w:val="BodyText2"/>
        <w:spacing w:before="60" w:after="60"/>
        <w:ind w:left="360"/>
        <w:rPr>
          <w:rFonts w:ascii="Calibri" w:hAnsi="Calibri" w:cs="Calibri"/>
          <w:sz w:val="22"/>
          <w:szCs w:val="22"/>
        </w:rPr>
      </w:pPr>
      <w:r w:rsidRPr="00D96655">
        <w:rPr>
          <w:rFonts w:ascii="Calibri" w:hAnsi="Calibri" w:cs="Calibri"/>
          <w:sz w:val="22"/>
          <w:szCs w:val="22"/>
        </w:rPr>
        <w:t>Quy</w:t>
      </w:r>
      <w:r w:rsidR="005D289B" w:rsidRPr="00D96655">
        <w:rPr>
          <w:rFonts w:ascii="Calibri" w:hAnsi="Calibri" w:cs="Calibri"/>
          <w:sz w:val="22"/>
          <w:szCs w:val="22"/>
        </w:rPr>
        <w:t xml:space="preserve"> tắc</w:t>
      </w:r>
      <w:r w:rsidR="009A14D6" w:rsidRPr="00D96655">
        <w:rPr>
          <w:rFonts w:ascii="Calibri" w:hAnsi="Calibri" w:cs="Calibri"/>
          <w:sz w:val="22"/>
          <w:szCs w:val="22"/>
        </w:rPr>
        <w:t xml:space="preserve"> bảo hiểm này yêu cầu số tiền bảo hiểm kê khai trong </w:t>
      </w:r>
      <w:r w:rsidR="003A6589" w:rsidRPr="00D96655">
        <w:rPr>
          <w:rFonts w:ascii="Calibri" w:hAnsi="Calibri" w:cs="Calibri"/>
          <w:sz w:val="22"/>
          <w:szCs w:val="22"/>
        </w:rPr>
        <w:t>Giấy chứng nhận bảo hiểm</w:t>
      </w:r>
      <w:r w:rsidR="009A14D6" w:rsidRPr="00D96655">
        <w:rPr>
          <w:rFonts w:ascii="Calibri" w:hAnsi="Calibri" w:cs="Calibri"/>
          <w:sz w:val="22"/>
          <w:szCs w:val="22"/>
        </w:rPr>
        <w:t xml:space="preserve"> không được nhỏ hơn chi phí phục hồi tài sản trở lại trạng thái ban đầu tại ngày đầu tiên của thời hạn bảo hiểm, điều đó có nghĩa đó là chi phí cho việc thay thế các hạng mục được bảo hiểm bằng một hạng mục mới có điều kiện tương tự như hạng mục được thay thế, không tốt hơn, không hoàn hảo hơn khi tài sản đó còn mới.</w:t>
      </w:r>
    </w:p>
    <w:p w:rsidR="009A14D6" w:rsidRPr="00D96655" w:rsidRDefault="009A14D6" w:rsidP="00165AF2">
      <w:pPr>
        <w:numPr>
          <w:ilvl w:val="0"/>
          <w:numId w:val="9"/>
        </w:numPr>
        <w:spacing w:before="60" w:after="60"/>
        <w:jc w:val="both"/>
        <w:rPr>
          <w:rFonts w:ascii="Calibri" w:hAnsi="Calibri" w:cs="Calibri"/>
          <w:b/>
          <w:bCs/>
          <w:sz w:val="22"/>
          <w:szCs w:val="22"/>
        </w:rPr>
      </w:pPr>
      <w:r w:rsidRPr="00D96655">
        <w:rPr>
          <w:rFonts w:ascii="Calibri" w:hAnsi="Calibri" w:cs="Calibri"/>
          <w:b/>
          <w:bCs/>
          <w:sz w:val="22"/>
          <w:szCs w:val="22"/>
        </w:rPr>
        <w:t xml:space="preserve">Cơ sở giải </w:t>
      </w:r>
      <w:r w:rsidR="005B594E" w:rsidRPr="00D96655">
        <w:rPr>
          <w:rFonts w:ascii="Calibri" w:hAnsi="Calibri" w:cs="Calibri"/>
          <w:b/>
          <w:bCs/>
          <w:sz w:val="22"/>
          <w:szCs w:val="22"/>
        </w:rPr>
        <w:t>quy</w:t>
      </w:r>
      <w:r w:rsidRPr="00D96655">
        <w:rPr>
          <w:rFonts w:ascii="Calibri" w:hAnsi="Calibri" w:cs="Calibri"/>
          <w:b/>
          <w:bCs/>
          <w:sz w:val="22"/>
          <w:szCs w:val="22"/>
        </w:rPr>
        <w:t>ết bồi thường</w:t>
      </w:r>
    </w:p>
    <w:p w:rsidR="009A14D6" w:rsidRPr="00D96655" w:rsidRDefault="009A14D6" w:rsidP="00E92A6B">
      <w:pPr>
        <w:pStyle w:val="BodyText2"/>
        <w:spacing w:before="60" w:after="60"/>
        <w:ind w:left="360"/>
        <w:rPr>
          <w:rFonts w:ascii="Calibri" w:hAnsi="Calibri" w:cs="Calibri"/>
          <w:sz w:val="22"/>
          <w:szCs w:val="22"/>
        </w:rPr>
      </w:pPr>
      <w:r w:rsidRPr="00D96655">
        <w:rPr>
          <w:rFonts w:ascii="Calibri" w:hAnsi="Calibri" w:cs="Calibri"/>
          <w:sz w:val="22"/>
          <w:szCs w:val="22"/>
        </w:rPr>
        <w:lastRenderedPageBreak/>
        <w:t>Trong trường hợp tài sản bị tổn thất, số tiền bồi thường sẽ được tính trên cơ sở phục hồi hay thay thế tài sản bị tổn thất nhưng tuân theo những điều kiện dưới đây:</w:t>
      </w:r>
    </w:p>
    <w:p w:rsidR="009A14D6" w:rsidRPr="00D96655" w:rsidRDefault="009A14D6" w:rsidP="00EC4D24">
      <w:pPr>
        <w:numPr>
          <w:ilvl w:val="1"/>
          <w:numId w:val="9"/>
        </w:numPr>
        <w:tabs>
          <w:tab w:val="clear" w:pos="720"/>
        </w:tabs>
        <w:spacing w:before="60" w:after="60"/>
        <w:ind w:left="700"/>
        <w:jc w:val="both"/>
        <w:rPr>
          <w:rFonts w:ascii="Calibri" w:hAnsi="Calibri" w:cs="Calibri"/>
          <w:sz w:val="22"/>
          <w:szCs w:val="22"/>
        </w:rPr>
      </w:pPr>
      <w:r w:rsidRPr="00D96655">
        <w:rPr>
          <w:rFonts w:ascii="Calibri" w:hAnsi="Calibri" w:cs="Calibri"/>
          <w:sz w:val="22"/>
          <w:szCs w:val="22"/>
        </w:rPr>
        <w:t>Phục hồi hay thay thế có nghĩa là:</w:t>
      </w:r>
    </w:p>
    <w:p w:rsidR="009A14D6" w:rsidRPr="00D96655" w:rsidRDefault="009A14D6" w:rsidP="00D93F03">
      <w:pPr>
        <w:numPr>
          <w:ilvl w:val="0"/>
          <w:numId w:val="42"/>
        </w:numPr>
        <w:spacing w:before="60" w:after="60"/>
        <w:jc w:val="both"/>
        <w:rPr>
          <w:rFonts w:ascii="Calibri" w:hAnsi="Calibri" w:cs="Calibri"/>
          <w:sz w:val="22"/>
          <w:szCs w:val="22"/>
        </w:rPr>
      </w:pPr>
      <w:r w:rsidRPr="00D96655">
        <w:rPr>
          <w:rFonts w:ascii="Calibri" w:hAnsi="Calibri" w:cs="Calibri"/>
          <w:sz w:val="22"/>
          <w:szCs w:val="22"/>
        </w:rPr>
        <w:t>khi tài sản bị mất mát hay hủy hoại thi việc xây dựng lại bất kỳ ngôi nhà nào hay việc thay thế bất cứ tài sản nào bằng tài sản tương tự chỉ được thực hiện ở mức ngang bằng chứ không thể tốt hơn hay</w:t>
      </w:r>
      <w:r w:rsidR="00D93F03" w:rsidRPr="00D96655">
        <w:rPr>
          <w:rFonts w:ascii="Calibri" w:hAnsi="Calibri" w:cs="Calibri"/>
          <w:sz w:val="22"/>
          <w:szCs w:val="22"/>
        </w:rPr>
        <w:t xml:space="preserve"> </w:t>
      </w:r>
      <w:r w:rsidR="00777FC7" w:rsidRPr="00D96655">
        <w:rPr>
          <w:rFonts w:ascii="Calibri" w:hAnsi="Calibri" w:cs="Calibri"/>
          <w:sz w:val="22"/>
          <w:szCs w:val="22"/>
        </w:rPr>
        <w:t xml:space="preserve">hoàn hảo </w:t>
      </w:r>
      <w:r w:rsidR="00D93F03" w:rsidRPr="00D96655">
        <w:rPr>
          <w:rFonts w:ascii="Calibri" w:hAnsi="Calibri" w:cs="Calibri"/>
          <w:sz w:val="22"/>
          <w:szCs w:val="22"/>
        </w:rPr>
        <w:t>hơn tài sản đó khi còn mới</w:t>
      </w:r>
      <w:r w:rsidR="00D93F03" w:rsidRPr="00D96655">
        <w:rPr>
          <w:rFonts w:ascii="Calibri" w:hAnsi="Calibri" w:cs="Calibri"/>
          <w:sz w:val="22"/>
          <w:szCs w:val="22"/>
          <w:lang w:val="vi-VN"/>
        </w:rPr>
        <w:t>;</w:t>
      </w:r>
    </w:p>
    <w:p w:rsidR="009A14D6" w:rsidRPr="00D96655" w:rsidRDefault="009A14D6" w:rsidP="00D93F03">
      <w:pPr>
        <w:numPr>
          <w:ilvl w:val="0"/>
          <w:numId w:val="42"/>
        </w:numPr>
        <w:spacing w:before="60" w:after="60"/>
        <w:jc w:val="both"/>
        <w:rPr>
          <w:rFonts w:ascii="Calibri" w:hAnsi="Calibri" w:cs="Calibri"/>
          <w:sz w:val="22"/>
          <w:szCs w:val="22"/>
        </w:rPr>
      </w:pPr>
      <w:r w:rsidRPr="00D96655">
        <w:rPr>
          <w:rFonts w:ascii="Calibri" w:hAnsi="Calibri" w:cs="Calibri"/>
          <w:sz w:val="22"/>
          <w:szCs w:val="22"/>
        </w:rPr>
        <w:t>khi tài sản bị hư hại, thì việc sửa chữa và phục hồi phần tài sản bị thiệt hại cũng chỉ được thực hiện ở mức ngang bằng chứ không tốt hơn hoặc hoàn hảo hơn tài sản đó khi còn mới.</w:t>
      </w:r>
    </w:p>
    <w:p w:rsidR="009A14D6" w:rsidRPr="00D96655" w:rsidRDefault="009A14D6" w:rsidP="00EC4D24">
      <w:pPr>
        <w:numPr>
          <w:ilvl w:val="1"/>
          <w:numId w:val="9"/>
        </w:numPr>
        <w:tabs>
          <w:tab w:val="clear" w:pos="720"/>
        </w:tabs>
        <w:spacing w:before="60" w:after="60"/>
        <w:ind w:left="700"/>
        <w:jc w:val="both"/>
        <w:rPr>
          <w:rFonts w:ascii="Calibri" w:hAnsi="Calibri" w:cs="Calibri"/>
          <w:sz w:val="22"/>
          <w:szCs w:val="22"/>
        </w:rPr>
      </w:pPr>
      <w:r w:rsidRPr="00D96655">
        <w:rPr>
          <w:rFonts w:ascii="Calibri" w:hAnsi="Calibri" w:cs="Calibri"/>
          <w:sz w:val="22"/>
          <w:szCs w:val="22"/>
        </w:rPr>
        <w:t>Các điều khoản đặc biệt</w:t>
      </w:r>
    </w:p>
    <w:p w:rsidR="009A14D6" w:rsidRPr="00D96655" w:rsidRDefault="009A14D6" w:rsidP="00D93F03">
      <w:pPr>
        <w:numPr>
          <w:ilvl w:val="0"/>
          <w:numId w:val="44"/>
        </w:numPr>
        <w:spacing w:before="60" w:after="60"/>
        <w:jc w:val="both"/>
        <w:rPr>
          <w:rFonts w:ascii="Calibri" w:hAnsi="Calibri" w:cs="Calibri"/>
          <w:sz w:val="22"/>
          <w:szCs w:val="22"/>
        </w:rPr>
      </w:pPr>
      <w:r w:rsidRPr="00D96655">
        <w:rPr>
          <w:rFonts w:ascii="Calibri" w:hAnsi="Calibri" w:cs="Calibri"/>
          <w:sz w:val="22"/>
          <w:szCs w:val="22"/>
        </w:rPr>
        <w:t xml:space="preserve">Công việc phục hồi tài sản bị tổn thất (việc này có thể được thực hiện ở một địa điểm khác và với cách thức phù hợp với yêu cầu của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nhưng không làm tăng thêm </w:t>
      </w:r>
      <w:r w:rsidR="00777FC7" w:rsidRPr="00D96655">
        <w:rPr>
          <w:rFonts w:ascii="Calibri" w:hAnsi="Calibri" w:cs="Calibri"/>
          <w:sz w:val="22"/>
          <w:szCs w:val="22"/>
        </w:rPr>
        <w:t>trách nhiệm</w:t>
      </w:r>
      <w:r w:rsidRPr="00D96655">
        <w:rPr>
          <w:rFonts w:ascii="Calibri" w:hAnsi="Calibri" w:cs="Calibri"/>
          <w:sz w:val="22"/>
          <w:szCs w:val="22"/>
        </w:rPr>
        <w:t xml:space="preserve"> của </w:t>
      </w:r>
      <w:r w:rsidR="00CF37A4" w:rsidRPr="00D96655">
        <w:rPr>
          <w:rFonts w:ascii="Calibri" w:hAnsi="Calibri" w:cs="Calibri"/>
          <w:sz w:val="22"/>
          <w:szCs w:val="22"/>
        </w:rPr>
        <w:t>Bảo Hiểm AAA</w:t>
      </w:r>
      <w:r w:rsidRPr="00D96655">
        <w:rPr>
          <w:rFonts w:ascii="Calibri" w:hAnsi="Calibri" w:cs="Calibri"/>
          <w:sz w:val="22"/>
          <w:szCs w:val="22"/>
        </w:rPr>
        <w:t xml:space="preserve">) phải được bắt đầu và thực hiện với một sự khẩn trương hợp lý nếu không </w:t>
      </w:r>
      <w:r w:rsidR="00CF37A4" w:rsidRPr="00D96655">
        <w:rPr>
          <w:rFonts w:ascii="Calibri" w:hAnsi="Calibri" w:cs="Calibri"/>
          <w:sz w:val="22"/>
          <w:szCs w:val="22"/>
        </w:rPr>
        <w:t>Bảo Hiểm AAA</w:t>
      </w:r>
      <w:r w:rsidRPr="00D96655">
        <w:rPr>
          <w:rFonts w:ascii="Calibri" w:hAnsi="Calibri" w:cs="Calibri"/>
          <w:sz w:val="22"/>
          <w:szCs w:val="22"/>
        </w:rPr>
        <w:t xml:space="preserve"> sẽ không trả bất kỳ khoản tiền nào vượt quá số tiền lẽ ra đã được thanh toán nếu như k</w:t>
      </w:r>
      <w:r w:rsidR="00D93F03" w:rsidRPr="00D96655">
        <w:rPr>
          <w:rFonts w:ascii="Calibri" w:hAnsi="Calibri" w:cs="Calibri"/>
          <w:sz w:val="22"/>
          <w:szCs w:val="22"/>
        </w:rPr>
        <w:t>hông có điều khoản đặc biệt này</w:t>
      </w:r>
      <w:r w:rsidR="00D93F03" w:rsidRPr="00D96655">
        <w:rPr>
          <w:rFonts w:ascii="Calibri" w:hAnsi="Calibri" w:cs="Calibri"/>
          <w:sz w:val="22"/>
          <w:szCs w:val="22"/>
          <w:lang w:val="vi-VN"/>
        </w:rPr>
        <w:t>;</w:t>
      </w:r>
    </w:p>
    <w:p w:rsidR="009A14D6" w:rsidRPr="00D96655" w:rsidRDefault="009A14D6" w:rsidP="00D93F03">
      <w:pPr>
        <w:numPr>
          <w:ilvl w:val="0"/>
          <w:numId w:val="44"/>
        </w:numPr>
        <w:spacing w:before="60" w:after="60"/>
        <w:jc w:val="both"/>
        <w:rPr>
          <w:rFonts w:ascii="Calibri" w:hAnsi="Calibri" w:cs="Calibri"/>
          <w:sz w:val="22"/>
          <w:szCs w:val="22"/>
        </w:rPr>
      </w:pPr>
      <w:r w:rsidRPr="00D96655">
        <w:rPr>
          <w:rFonts w:ascii="Calibri" w:hAnsi="Calibri" w:cs="Calibri"/>
          <w:sz w:val="22"/>
          <w:szCs w:val="22"/>
        </w:rPr>
        <w:t xml:space="preserve">Nếu như một tài sản nào đó chỉ bị mất mát, hủy hoại hay hư hại một phần thì trách nhiệm của </w:t>
      </w:r>
      <w:r w:rsidR="00CF37A4" w:rsidRPr="00D96655">
        <w:rPr>
          <w:rFonts w:ascii="Calibri" w:hAnsi="Calibri" w:cs="Calibri"/>
          <w:sz w:val="22"/>
          <w:szCs w:val="22"/>
        </w:rPr>
        <w:t>Bảo Hiểm AAA</w:t>
      </w:r>
      <w:r w:rsidRPr="00D96655">
        <w:rPr>
          <w:rFonts w:ascii="Calibri" w:hAnsi="Calibri" w:cs="Calibri"/>
          <w:sz w:val="22"/>
          <w:szCs w:val="22"/>
        </w:rPr>
        <w:t xml:space="preserve"> sẽ không vượt quá tổng số tiền biểu thị số chi phí mà lẽ ra </w:t>
      </w:r>
      <w:r w:rsidR="00CF37A4" w:rsidRPr="00D96655">
        <w:rPr>
          <w:rFonts w:ascii="Calibri" w:hAnsi="Calibri" w:cs="Calibri"/>
          <w:sz w:val="22"/>
          <w:szCs w:val="22"/>
        </w:rPr>
        <w:t>Bảo Hiểm AAA</w:t>
      </w:r>
      <w:r w:rsidRPr="00D96655">
        <w:rPr>
          <w:rFonts w:ascii="Calibri" w:hAnsi="Calibri" w:cs="Calibri"/>
          <w:sz w:val="22"/>
          <w:szCs w:val="22"/>
        </w:rPr>
        <w:t xml:space="preserve"> phải thanh toán cho việc phục hồi đó nếu như nó bị phá hủy hoàn toàn,</w:t>
      </w:r>
    </w:p>
    <w:p w:rsidR="009A14D6" w:rsidRPr="00D96655" w:rsidRDefault="009A14D6" w:rsidP="00165AF2">
      <w:pPr>
        <w:numPr>
          <w:ilvl w:val="0"/>
          <w:numId w:val="9"/>
        </w:numPr>
        <w:spacing w:before="60" w:after="60"/>
        <w:jc w:val="both"/>
        <w:rPr>
          <w:rFonts w:ascii="Calibri" w:hAnsi="Calibri" w:cs="Calibri"/>
          <w:b/>
          <w:bCs/>
          <w:sz w:val="22"/>
          <w:szCs w:val="22"/>
        </w:rPr>
      </w:pPr>
      <w:r w:rsidRPr="00D96655">
        <w:rPr>
          <w:rFonts w:ascii="Calibri" w:hAnsi="Calibri" w:cs="Calibri"/>
          <w:b/>
          <w:bCs/>
          <w:sz w:val="22"/>
          <w:szCs w:val="22"/>
        </w:rPr>
        <w:t>Bồi thường tổn thất thực tế trong phạm vi số tiền bảo hiểm (không bồi thường theo tỷ lệ)</w:t>
      </w:r>
    </w:p>
    <w:p w:rsidR="009A14D6" w:rsidRPr="00D96655" w:rsidRDefault="009A14D6" w:rsidP="00EC4D24">
      <w:pPr>
        <w:pStyle w:val="BodyTextIndent2"/>
        <w:numPr>
          <w:ilvl w:val="1"/>
          <w:numId w:val="9"/>
        </w:numPr>
        <w:tabs>
          <w:tab w:val="clear" w:pos="720"/>
        </w:tabs>
        <w:spacing w:before="60" w:after="60"/>
        <w:ind w:left="700"/>
        <w:rPr>
          <w:rFonts w:ascii="Calibri" w:hAnsi="Calibri" w:cs="Calibri"/>
          <w:sz w:val="22"/>
          <w:szCs w:val="22"/>
        </w:rPr>
      </w:pPr>
      <w:r w:rsidRPr="00D96655">
        <w:rPr>
          <w:rFonts w:ascii="Calibri" w:hAnsi="Calibri" w:cs="Calibri"/>
          <w:sz w:val="22"/>
          <w:szCs w:val="22"/>
        </w:rPr>
        <w:t xml:space="preserve">Những hạng mục tài sản dưới đây được bồi thường trên cơ sở tổn thất thực tế nhưng không vượt quá số tiền bảo hiểm của từng hạng mục kê khai trong </w:t>
      </w:r>
      <w:r w:rsidR="003A6589" w:rsidRPr="00D96655">
        <w:rPr>
          <w:rFonts w:ascii="Calibri" w:hAnsi="Calibri" w:cs="Calibri"/>
          <w:sz w:val="22"/>
          <w:szCs w:val="22"/>
        </w:rPr>
        <w:t>Giấy chứng nhận bảo hiểm</w:t>
      </w:r>
      <w:r w:rsidRPr="00D96655">
        <w:rPr>
          <w:rFonts w:ascii="Calibri" w:hAnsi="Calibri" w:cs="Calibri"/>
          <w:sz w:val="22"/>
          <w:szCs w:val="22"/>
        </w:rPr>
        <w:t>:</w:t>
      </w:r>
    </w:p>
    <w:p w:rsidR="009A14D6" w:rsidRPr="00D96655" w:rsidRDefault="009A14D6" w:rsidP="00D93F03">
      <w:pPr>
        <w:pStyle w:val="BodyTextIndent2"/>
        <w:numPr>
          <w:ilvl w:val="0"/>
          <w:numId w:val="45"/>
        </w:numPr>
        <w:spacing w:before="60" w:after="60"/>
        <w:rPr>
          <w:rFonts w:ascii="Calibri" w:hAnsi="Calibri" w:cs="Calibri"/>
          <w:sz w:val="22"/>
          <w:szCs w:val="22"/>
        </w:rPr>
      </w:pPr>
      <w:r w:rsidRPr="00D96655">
        <w:rPr>
          <w:rFonts w:ascii="Calibri" w:hAnsi="Calibri" w:cs="Calibri"/>
          <w:sz w:val="22"/>
          <w:szCs w:val="22"/>
        </w:rPr>
        <w:t>Tiền và sưu tập t</w:t>
      </w:r>
      <w:r w:rsidR="00D93F03" w:rsidRPr="00D96655">
        <w:rPr>
          <w:rFonts w:ascii="Calibri" w:hAnsi="Calibri" w:cs="Calibri"/>
          <w:sz w:val="22"/>
          <w:szCs w:val="22"/>
        </w:rPr>
        <w:t>em</w:t>
      </w:r>
      <w:r w:rsidR="00D93F03" w:rsidRPr="00D96655">
        <w:rPr>
          <w:rFonts w:ascii="Calibri" w:hAnsi="Calibri" w:cs="Calibri"/>
          <w:sz w:val="22"/>
          <w:szCs w:val="22"/>
          <w:lang w:val="vi-VN"/>
        </w:rPr>
        <w:t>;</w:t>
      </w:r>
    </w:p>
    <w:p w:rsidR="009A14D6" w:rsidRPr="00D96655" w:rsidRDefault="009A14D6" w:rsidP="00D93F03">
      <w:pPr>
        <w:pStyle w:val="BodyTextIndent2"/>
        <w:numPr>
          <w:ilvl w:val="0"/>
          <w:numId w:val="45"/>
        </w:numPr>
        <w:spacing w:before="60" w:after="60"/>
        <w:rPr>
          <w:rFonts w:ascii="Calibri" w:hAnsi="Calibri" w:cs="Calibri"/>
          <w:sz w:val="22"/>
          <w:szCs w:val="22"/>
        </w:rPr>
      </w:pPr>
      <w:r w:rsidRPr="00D96655">
        <w:rPr>
          <w:rFonts w:ascii="Calibri" w:hAnsi="Calibri" w:cs="Calibri"/>
          <w:sz w:val="22"/>
          <w:szCs w:val="22"/>
        </w:rPr>
        <w:t>Xe đạp và</w:t>
      </w:r>
      <w:r w:rsidR="00D93F03" w:rsidRPr="00D96655">
        <w:rPr>
          <w:rFonts w:ascii="Calibri" w:hAnsi="Calibri" w:cs="Calibri"/>
          <w:sz w:val="22"/>
          <w:szCs w:val="22"/>
        </w:rPr>
        <w:t xml:space="preserve"> các tài sản khác của nhân viên</w:t>
      </w:r>
      <w:r w:rsidR="00D93F03" w:rsidRPr="00D96655">
        <w:rPr>
          <w:rFonts w:ascii="Calibri" w:hAnsi="Calibri" w:cs="Calibri"/>
          <w:sz w:val="22"/>
          <w:szCs w:val="22"/>
          <w:lang w:val="vi-VN"/>
        </w:rPr>
        <w:t>;</w:t>
      </w:r>
    </w:p>
    <w:p w:rsidR="009A14D6" w:rsidRPr="00D96655" w:rsidRDefault="009A14D6" w:rsidP="00D93F03">
      <w:pPr>
        <w:pStyle w:val="BodyTextIndent2"/>
        <w:numPr>
          <w:ilvl w:val="0"/>
          <w:numId w:val="45"/>
        </w:numPr>
        <w:spacing w:before="60" w:after="60"/>
        <w:rPr>
          <w:rFonts w:ascii="Calibri" w:hAnsi="Calibri" w:cs="Calibri"/>
          <w:sz w:val="22"/>
          <w:szCs w:val="22"/>
        </w:rPr>
      </w:pPr>
      <w:r w:rsidRPr="00D96655">
        <w:rPr>
          <w:rFonts w:ascii="Calibri" w:hAnsi="Calibri" w:cs="Calibri"/>
          <w:sz w:val="22"/>
          <w:szCs w:val="22"/>
        </w:rPr>
        <w:t>Tài liệu, bản thảo và sổ sách kinh doanh, nhưng chỉ tính giá trị của vật liệu như văn phòng phẩm cộng với chi phí lao động của nhân viên soạn thảo hoặc ghi chép những tài liệu đó, không tính giá trị của thông t</w:t>
      </w:r>
      <w:r w:rsidR="00D93F03" w:rsidRPr="00D96655">
        <w:rPr>
          <w:rFonts w:ascii="Calibri" w:hAnsi="Calibri" w:cs="Calibri"/>
          <w:sz w:val="22"/>
          <w:szCs w:val="22"/>
        </w:rPr>
        <w:t xml:space="preserve">in đối với </w:t>
      </w:r>
      <w:r w:rsidR="00241C02" w:rsidRPr="00D96655">
        <w:rPr>
          <w:rFonts w:ascii="Calibri" w:hAnsi="Calibri" w:cs="Calibri"/>
          <w:sz w:val="22"/>
          <w:szCs w:val="22"/>
        </w:rPr>
        <w:t>Người được bảo hiểm</w:t>
      </w:r>
      <w:r w:rsidR="00D93F03" w:rsidRPr="00D96655">
        <w:rPr>
          <w:rFonts w:ascii="Calibri" w:hAnsi="Calibri" w:cs="Calibri"/>
          <w:sz w:val="22"/>
          <w:szCs w:val="22"/>
          <w:lang w:val="vi-VN"/>
        </w:rPr>
        <w:t>;</w:t>
      </w:r>
    </w:p>
    <w:p w:rsidR="009A14D6" w:rsidRPr="00D96655" w:rsidRDefault="009A14D6" w:rsidP="00D93F03">
      <w:pPr>
        <w:pStyle w:val="BodyTextIndent2"/>
        <w:numPr>
          <w:ilvl w:val="0"/>
          <w:numId w:val="45"/>
        </w:numPr>
        <w:spacing w:before="60" w:after="60"/>
        <w:rPr>
          <w:rFonts w:ascii="Calibri" w:hAnsi="Calibri" w:cs="Calibri"/>
          <w:sz w:val="22"/>
          <w:szCs w:val="22"/>
        </w:rPr>
      </w:pPr>
      <w:r w:rsidRPr="00D96655">
        <w:rPr>
          <w:rFonts w:ascii="Calibri" w:hAnsi="Calibri" w:cs="Calibri"/>
          <w:sz w:val="22"/>
          <w:szCs w:val="22"/>
        </w:rPr>
        <w:t>Hệ thống dữ liệu máy tính: chỉ tính giá trị của vật liệu và chi phí lao động của nhân viên hành chính và hao phí thời gian của máy tính trong việc tái tạo lại những tài liệu như vậy (loại trừ bất kỳ chi phí nào liên quan đến việc tạo ra những thông tin để lưu trữ) nhưng không tính đến giá trị của thông tin lưu trữ trong</w:t>
      </w:r>
      <w:r w:rsidR="00D93F03" w:rsidRPr="00D96655">
        <w:rPr>
          <w:rFonts w:ascii="Calibri" w:hAnsi="Calibri" w:cs="Calibri"/>
          <w:sz w:val="22"/>
          <w:szCs w:val="22"/>
        </w:rPr>
        <w:t xml:space="preserve"> đó đối với </w:t>
      </w:r>
      <w:r w:rsidR="00241C02" w:rsidRPr="00D96655">
        <w:rPr>
          <w:rFonts w:ascii="Calibri" w:hAnsi="Calibri" w:cs="Calibri"/>
          <w:sz w:val="22"/>
          <w:szCs w:val="22"/>
        </w:rPr>
        <w:t>Người được bảo hiểm</w:t>
      </w:r>
      <w:r w:rsidR="00D93F03" w:rsidRPr="00D96655">
        <w:rPr>
          <w:rFonts w:ascii="Calibri" w:hAnsi="Calibri" w:cs="Calibri"/>
          <w:sz w:val="22"/>
          <w:szCs w:val="22"/>
          <w:lang w:val="vi-VN"/>
        </w:rPr>
        <w:t>;</w:t>
      </w:r>
    </w:p>
    <w:p w:rsidR="009A14D6" w:rsidRPr="00D96655" w:rsidRDefault="009A14D6" w:rsidP="00D93F03">
      <w:pPr>
        <w:pStyle w:val="BodyTextIndent2"/>
        <w:numPr>
          <w:ilvl w:val="0"/>
          <w:numId w:val="45"/>
        </w:numPr>
        <w:spacing w:before="60" w:after="60"/>
        <w:rPr>
          <w:rFonts w:ascii="Calibri" w:hAnsi="Calibri" w:cs="Calibri"/>
          <w:sz w:val="22"/>
          <w:szCs w:val="22"/>
        </w:rPr>
      </w:pPr>
      <w:r w:rsidRPr="00D96655">
        <w:rPr>
          <w:rFonts w:ascii="Calibri" w:hAnsi="Calibri" w:cs="Calibri"/>
          <w:sz w:val="22"/>
          <w:szCs w:val="22"/>
        </w:rPr>
        <w:t>Mẫu hàng, mẫu mốt, khuôn đúc, những bản sơ đồ và thiết kế: chỉ tính hao phí lao động và nguyên vật liệu tiêu hao cho việc phục hồi chúng.</w:t>
      </w:r>
    </w:p>
    <w:p w:rsidR="009A14D6" w:rsidRPr="00D96655" w:rsidRDefault="009A14D6" w:rsidP="00EC4D24">
      <w:pPr>
        <w:pStyle w:val="BodyTextIndent2"/>
        <w:numPr>
          <w:ilvl w:val="1"/>
          <w:numId w:val="9"/>
        </w:numPr>
        <w:tabs>
          <w:tab w:val="clear" w:pos="720"/>
        </w:tabs>
        <w:spacing w:before="60" w:after="60"/>
        <w:ind w:left="700"/>
        <w:rPr>
          <w:rFonts w:ascii="Calibri" w:hAnsi="Calibri" w:cs="Calibri"/>
          <w:sz w:val="22"/>
          <w:szCs w:val="22"/>
        </w:rPr>
      </w:pPr>
      <w:r w:rsidRPr="00D96655">
        <w:rPr>
          <w:rFonts w:ascii="Calibri" w:hAnsi="Calibri" w:cs="Calibri"/>
          <w:sz w:val="22"/>
          <w:szCs w:val="22"/>
        </w:rPr>
        <w:t xml:space="preserve">Dọn dẹp hiện trường sau tai nạn </w:t>
      </w:r>
    </w:p>
    <w:p w:rsidR="009A14D6" w:rsidRPr="00D96655" w:rsidRDefault="005B594E" w:rsidP="00165AF2">
      <w:pPr>
        <w:spacing w:before="60" w:after="60"/>
        <w:ind w:left="360"/>
        <w:jc w:val="both"/>
        <w:rPr>
          <w:rFonts w:ascii="Calibri" w:hAnsi="Calibri" w:cs="Calibri"/>
          <w:sz w:val="22"/>
          <w:szCs w:val="22"/>
        </w:rPr>
      </w:pPr>
      <w:r w:rsidRPr="00D96655">
        <w:rPr>
          <w:rFonts w:ascii="Calibri" w:hAnsi="Calibri" w:cs="Calibri"/>
          <w:sz w:val="22"/>
          <w:szCs w:val="22"/>
        </w:rPr>
        <w:t>Quy</w:t>
      </w:r>
      <w:r w:rsidR="005D289B" w:rsidRPr="00D96655">
        <w:rPr>
          <w:rFonts w:ascii="Calibri" w:hAnsi="Calibri" w:cs="Calibri"/>
          <w:sz w:val="22"/>
          <w:szCs w:val="22"/>
        </w:rPr>
        <w:t xml:space="preserve"> tắc</w:t>
      </w:r>
      <w:r w:rsidR="001959B2" w:rsidRPr="00D96655">
        <w:rPr>
          <w:rFonts w:ascii="Calibri" w:hAnsi="Calibri" w:cs="Calibri"/>
          <w:sz w:val="22"/>
          <w:szCs w:val="22"/>
        </w:rPr>
        <w:t xml:space="preserve"> bảo hiểm nà</w:t>
      </w:r>
      <w:r w:rsidR="009A14D6" w:rsidRPr="00D96655">
        <w:rPr>
          <w:rFonts w:ascii="Calibri" w:hAnsi="Calibri" w:cs="Calibri"/>
          <w:sz w:val="22"/>
          <w:szCs w:val="22"/>
        </w:rPr>
        <w:t xml:space="preserve">y bảo hiểm cả những chi phí cần thiết cho việc di chuyển những tài sản được bảo hiểm ra khỏi địa điểm được bảo hiểm nếu chúng bị hủy hoại hoặc hư hại do những rủi ro được bảo hiểm theo </w:t>
      </w:r>
      <w:r w:rsidRPr="00D96655">
        <w:rPr>
          <w:rFonts w:ascii="Calibri" w:hAnsi="Calibri" w:cs="Calibri"/>
          <w:sz w:val="22"/>
          <w:szCs w:val="22"/>
        </w:rPr>
        <w:t>Quy</w:t>
      </w:r>
      <w:r w:rsidR="005D289B" w:rsidRPr="00D96655">
        <w:rPr>
          <w:rFonts w:ascii="Calibri" w:hAnsi="Calibri" w:cs="Calibri"/>
          <w:sz w:val="22"/>
          <w:szCs w:val="22"/>
        </w:rPr>
        <w:t xml:space="preserve"> tắc</w:t>
      </w:r>
      <w:r w:rsidR="009A14D6" w:rsidRPr="00D96655">
        <w:rPr>
          <w:rFonts w:ascii="Calibri" w:hAnsi="Calibri" w:cs="Calibri"/>
          <w:sz w:val="22"/>
          <w:szCs w:val="22"/>
        </w:rPr>
        <w:t xml:space="preserve"> này.</w:t>
      </w:r>
    </w:p>
    <w:p w:rsidR="009A14D6" w:rsidRPr="00D96655" w:rsidRDefault="009A14D6" w:rsidP="00165AF2">
      <w:pPr>
        <w:numPr>
          <w:ilvl w:val="0"/>
          <w:numId w:val="9"/>
        </w:numPr>
        <w:spacing w:before="60" w:after="60"/>
        <w:jc w:val="both"/>
        <w:rPr>
          <w:rFonts w:ascii="Calibri" w:hAnsi="Calibri" w:cs="Calibri"/>
          <w:b/>
          <w:bCs/>
          <w:sz w:val="22"/>
          <w:szCs w:val="22"/>
        </w:rPr>
      </w:pPr>
      <w:r w:rsidRPr="00D96655">
        <w:rPr>
          <w:rFonts w:ascii="Calibri" w:hAnsi="Calibri" w:cs="Calibri"/>
          <w:b/>
          <w:bCs/>
          <w:sz w:val="22"/>
          <w:szCs w:val="22"/>
        </w:rPr>
        <w:t>Bổ sung tài sản bảo hiểm</w:t>
      </w:r>
    </w:p>
    <w:p w:rsidR="009A14D6" w:rsidRPr="00D96655" w:rsidRDefault="005B594E" w:rsidP="00165AF2">
      <w:pPr>
        <w:pStyle w:val="BodyTextIndent2"/>
        <w:spacing w:before="60" w:after="60"/>
        <w:rPr>
          <w:rFonts w:ascii="Calibri" w:hAnsi="Calibri" w:cs="Calibri"/>
          <w:sz w:val="22"/>
          <w:szCs w:val="22"/>
        </w:rPr>
      </w:pPr>
      <w:r w:rsidRPr="00D96655">
        <w:rPr>
          <w:rFonts w:ascii="Calibri" w:hAnsi="Calibri" w:cs="Calibri"/>
          <w:sz w:val="22"/>
          <w:szCs w:val="22"/>
        </w:rPr>
        <w:t>Quy</w:t>
      </w:r>
      <w:r w:rsidR="005D289B" w:rsidRPr="00D96655">
        <w:rPr>
          <w:rFonts w:ascii="Calibri" w:hAnsi="Calibri" w:cs="Calibri"/>
          <w:sz w:val="22"/>
          <w:szCs w:val="22"/>
        </w:rPr>
        <w:t xml:space="preserve"> tắc</w:t>
      </w:r>
      <w:r w:rsidR="009A14D6" w:rsidRPr="00D96655">
        <w:rPr>
          <w:rFonts w:ascii="Calibri" w:hAnsi="Calibri" w:cs="Calibri"/>
          <w:sz w:val="22"/>
          <w:szCs w:val="22"/>
        </w:rPr>
        <w:t xml:space="preserve"> bảo hiểm này, trên cơ sở các điều kiện và điều khoản trên, sẽ mở rộng bảo hiểm cho:</w:t>
      </w:r>
    </w:p>
    <w:p w:rsidR="001959B2" w:rsidRPr="00D96655" w:rsidRDefault="009A14D6" w:rsidP="00D93F03">
      <w:pPr>
        <w:pStyle w:val="BodyTextIndent2"/>
        <w:numPr>
          <w:ilvl w:val="0"/>
          <w:numId w:val="46"/>
        </w:numPr>
        <w:spacing w:before="60" w:after="60"/>
        <w:rPr>
          <w:rFonts w:ascii="Calibri" w:hAnsi="Calibri" w:cs="Calibri"/>
          <w:sz w:val="22"/>
          <w:szCs w:val="22"/>
        </w:rPr>
      </w:pPr>
      <w:r w:rsidRPr="00D96655">
        <w:rPr>
          <w:rFonts w:ascii="Calibri" w:hAnsi="Calibri" w:cs="Calibri"/>
          <w:sz w:val="22"/>
          <w:szCs w:val="22"/>
        </w:rPr>
        <w:t>Bất cứ ngôi nhà, máy móc và các thiết bị cùng loại nào mớ</w:t>
      </w:r>
      <w:r w:rsidR="001959B2" w:rsidRPr="00D96655">
        <w:rPr>
          <w:rFonts w:ascii="Calibri" w:hAnsi="Calibri" w:cs="Calibri"/>
          <w:sz w:val="22"/>
          <w:szCs w:val="22"/>
        </w:rPr>
        <w:t>i phát sinh chưa được bảo hiểm,</w:t>
      </w:r>
    </w:p>
    <w:p w:rsidR="009A14D6" w:rsidRPr="00D96655" w:rsidRDefault="009A14D6" w:rsidP="001959B2">
      <w:pPr>
        <w:pStyle w:val="BodyTextIndent2"/>
        <w:spacing w:before="60" w:after="60"/>
        <w:ind w:left="340"/>
        <w:rPr>
          <w:rFonts w:ascii="Calibri" w:hAnsi="Calibri" w:cs="Calibri"/>
          <w:sz w:val="22"/>
          <w:szCs w:val="22"/>
        </w:rPr>
      </w:pPr>
      <w:r w:rsidRPr="00D96655">
        <w:rPr>
          <w:rFonts w:ascii="Calibri" w:hAnsi="Calibri" w:cs="Calibri"/>
          <w:sz w:val="22"/>
          <w:szCs w:val="22"/>
        </w:rPr>
        <w:t>và</w:t>
      </w:r>
    </w:p>
    <w:p w:rsidR="009A14D6" w:rsidRPr="00D96655" w:rsidRDefault="00421CB7" w:rsidP="00F80DF8">
      <w:pPr>
        <w:pStyle w:val="BodyTextIndent2"/>
        <w:numPr>
          <w:ilvl w:val="0"/>
          <w:numId w:val="46"/>
        </w:numPr>
        <w:spacing w:before="60" w:after="60"/>
        <w:rPr>
          <w:rFonts w:ascii="Calibri" w:hAnsi="Calibri" w:cs="Calibri"/>
          <w:sz w:val="22"/>
          <w:szCs w:val="22"/>
        </w:rPr>
      </w:pPr>
      <w:r w:rsidRPr="00D96655">
        <w:rPr>
          <w:rFonts w:ascii="Calibri" w:hAnsi="Calibri" w:cs="Calibri"/>
          <w:sz w:val="22"/>
          <w:szCs w:val="22"/>
        </w:rPr>
        <w:t>N</w:t>
      </w:r>
      <w:r w:rsidR="009A14D6" w:rsidRPr="00D96655">
        <w:rPr>
          <w:rFonts w:ascii="Calibri" w:hAnsi="Calibri" w:cs="Calibri"/>
          <w:sz w:val="22"/>
          <w:szCs w:val="22"/>
        </w:rPr>
        <w:t xml:space="preserve">hững hạng mục được sửa đổi, cải tạo, phần xây cơi nới thêm của các công trình, máy móc và các thiết bị được bảo hiểm khác xảy ra trong thời gian </w:t>
      </w:r>
      <w:r w:rsidR="005B594E" w:rsidRPr="00D96655">
        <w:rPr>
          <w:rFonts w:ascii="Calibri" w:hAnsi="Calibri" w:cs="Calibri"/>
          <w:sz w:val="22"/>
          <w:szCs w:val="22"/>
        </w:rPr>
        <w:t>Quy</w:t>
      </w:r>
      <w:r w:rsidR="005D289B" w:rsidRPr="00D96655">
        <w:rPr>
          <w:rFonts w:ascii="Calibri" w:hAnsi="Calibri" w:cs="Calibri"/>
          <w:sz w:val="22"/>
          <w:szCs w:val="22"/>
        </w:rPr>
        <w:t xml:space="preserve"> tắc</w:t>
      </w:r>
      <w:r w:rsidR="009A14D6" w:rsidRPr="00D96655">
        <w:rPr>
          <w:rFonts w:ascii="Calibri" w:hAnsi="Calibri" w:cs="Calibri"/>
          <w:sz w:val="22"/>
          <w:szCs w:val="22"/>
        </w:rPr>
        <w:t xml:space="preserve"> bảo hiểm có hiệu lực tại bất kỳ địa điểm nào được bảo hiểm, với điều kiện là:</w:t>
      </w:r>
    </w:p>
    <w:p w:rsidR="009A14D6" w:rsidRPr="00D96655" w:rsidRDefault="009A14D6" w:rsidP="00F80DF8">
      <w:pPr>
        <w:pStyle w:val="BodyTextIndent2"/>
        <w:numPr>
          <w:ilvl w:val="0"/>
          <w:numId w:val="11"/>
        </w:numPr>
        <w:tabs>
          <w:tab w:val="clear" w:pos="720"/>
        </w:tabs>
        <w:spacing w:before="60" w:after="60"/>
        <w:ind w:left="1100"/>
        <w:rPr>
          <w:rFonts w:ascii="Calibri" w:hAnsi="Calibri" w:cs="Calibri"/>
          <w:sz w:val="22"/>
          <w:szCs w:val="22"/>
        </w:rPr>
      </w:pPr>
      <w:r w:rsidRPr="00D96655">
        <w:rPr>
          <w:rFonts w:ascii="Calibri" w:hAnsi="Calibri" w:cs="Calibri"/>
          <w:sz w:val="22"/>
          <w:szCs w:val="22"/>
        </w:rPr>
        <w:t>tại mỗi địa điểm số tài sản bổ sung này sẽ không vượt quá 5% số tiền bảo hiểm của mỗi hạng mục,</w:t>
      </w:r>
    </w:p>
    <w:p w:rsidR="00F94DD8" w:rsidRPr="00D96655" w:rsidRDefault="00241C02" w:rsidP="00F80DF8">
      <w:pPr>
        <w:pStyle w:val="BodyTextIndent2"/>
        <w:numPr>
          <w:ilvl w:val="0"/>
          <w:numId w:val="11"/>
        </w:numPr>
        <w:tabs>
          <w:tab w:val="clear" w:pos="720"/>
        </w:tabs>
        <w:spacing w:before="60" w:after="60"/>
        <w:ind w:left="1100"/>
        <w:rPr>
          <w:rFonts w:ascii="Calibri" w:hAnsi="Calibri" w:cs="Calibri"/>
          <w:sz w:val="22"/>
          <w:szCs w:val="22"/>
        </w:rPr>
      </w:pPr>
      <w:r w:rsidRPr="00D96655">
        <w:rPr>
          <w:rFonts w:ascii="Calibri" w:hAnsi="Calibri" w:cs="Calibri"/>
          <w:sz w:val="22"/>
          <w:szCs w:val="22"/>
        </w:rPr>
        <w:lastRenderedPageBreak/>
        <w:t>Người được bảo hiểm</w:t>
      </w:r>
      <w:r w:rsidR="009A14D6" w:rsidRPr="00D96655">
        <w:rPr>
          <w:rFonts w:ascii="Calibri" w:hAnsi="Calibri" w:cs="Calibri"/>
          <w:sz w:val="22"/>
          <w:szCs w:val="22"/>
        </w:rPr>
        <w:t xml:space="preserve"> thông báo cho </w:t>
      </w:r>
      <w:r w:rsidR="00CF37A4" w:rsidRPr="00D96655">
        <w:rPr>
          <w:rFonts w:ascii="Calibri" w:hAnsi="Calibri" w:cs="Calibri"/>
          <w:bCs/>
          <w:sz w:val="22"/>
          <w:szCs w:val="22"/>
        </w:rPr>
        <w:t>Bảo Hiểm AAA</w:t>
      </w:r>
      <w:r w:rsidR="009A14D6" w:rsidRPr="00D96655">
        <w:rPr>
          <w:rFonts w:ascii="Calibri" w:hAnsi="Calibri" w:cs="Calibri"/>
          <w:sz w:val="22"/>
          <w:szCs w:val="22"/>
        </w:rPr>
        <w:t xml:space="preserve"> trong vòng 3 tháng các chi tiết của tài sản bổ sung và đóng phí bảo hiểm bổ sung tương ứng nếu Người bảo hiểm yêu cầu.</w:t>
      </w:r>
    </w:p>
    <w:p w:rsidR="00690598" w:rsidRPr="00D96655" w:rsidRDefault="00690598" w:rsidP="009A14D6">
      <w:pPr>
        <w:pStyle w:val="Heading3"/>
        <w:jc w:val="center"/>
        <w:rPr>
          <w:rFonts w:ascii="Calibri" w:hAnsi="Calibri" w:cs="Calibri"/>
          <w:sz w:val="22"/>
          <w:szCs w:val="22"/>
        </w:rPr>
      </w:pPr>
    </w:p>
    <w:p w:rsidR="009A14D6" w:rsidRPr="00D96655" w:rsidRDefault="009A14D6" w:rsidP="009A14D6">
      <w:pPr>
        <w:pStyle w:val="Heading3"/>
        <w:jc w:val="center"/>
        <w:rPr>
          <w:rFonts w:ascii="Calibri" w:hAnsi="Calibri" w:cs="Calibri"/>
          <w:b w:val="0"/>
          <w:bCs/>
          <w:sz w:val="22"/>
          <w:szCs w:val="22"/>
        </w:rPr>
      </w:pPr>
      <w:r w:rsidRPr="00D96655">
        <w:rPr>
          <w:rFonts w:ascii="Calibri" w:hAnsi="Calibri" w:cs="Calibri"/>
          <w:sz w:val="22"/>
          <w:szCs w:val="22"/>
        </w:rPr>
        <w:t>PHẦN II – BẢO HIỂM GIÁN ĐOẠN KINH DOANH</w:t>
      </w:r>
    </w:p>
    <w:p w:rsidR="009A14D6" w:rsidRPr="00D96655" w:rsidRDefault="00CF37A4" w:rsidP="001959B2">
      <w:pPr>
        <w:spacing w:before="60" w:after="60"/>
        <w:jc w:val="both"/>
        <w:rPr>
          <w:rFonts w:ascii="Calibri" w:hAnsi="Calibri" w:cs="Calibri"/>
          <w:sz w:val="22"/>
          <w:szCs w:val="22"/>
        </w:rPr>
      </w:pPr>
      <w:r w:rsidRPr="00D96655">
        <w:rPr>
          <w:rFonts w:ascii="Calibri" w:hAnsi="Calibri" w:cs="Calibri"/>
          <w:bCs/>
          <w:sz w:val="22"/>
          <w:szCs w:val="22"/>
        </w:rPr>
        <w:t>Bảo Hiểm AAA</w:t>
      </w:r>
      <w:r w:rsidR="009A14D6" w:rsidRPr="00D96655">
        <w:rPr>
          <w:rFonts w:ascii="Calibri" w:hAnsi="Calibri" w:cs="Calibri"/>
          <w:sz w:val="22"/>
          <w:szCs w:val="22"/>
        </w:rPr>
        <w:t xml:space="preserve"> đồng ý rằng, nếu trong thời hạn bảo hiểm, hoạt động sản xuất kinh doanh của </w:t>
      </w:r>
      <w:r w:rsidR="00241C02" w:rsidRPr="00D96655">
        <w:rPr>
          <w:rFonts w:ascii="Calibri" w:hAnsi="Calibri" w:cs="Calibri"/>
          <w:sz w:val="22"/>
          <w:szCs w:val="22"/>
        </w:rPr>
        <w:t>Người được bảo hiểm</w:t>
      </w:r>
      <w:r w:rsidR="009A14D6" w:rsidRPr="00D96655">
        <w:rPr>
          <w:rFonts w:ascii="Calibri" w:hAnsi="Calibri" w:cs="Calibri"/>
          <w:sz w:val="22"/>
          <w:szCs w:val="22"/>
        </w:rPr>
        <w:t xml:space="preserve"> tại địa điểm kê khai trong giấy chứng nhận bảo hiểm bị gián đoạn hoặc cản trở do hậu quả của tổn thất được bồi thường theo </w:t>
      </w:r>
      <w:r w:rsidR="009A14D6" w:rsidRPr="00D96655">
        <w:rPr>
          <w:rFonts w:ascii="Calibri" w:hAnsi="Calibri" w:cs="Calibri"/>
          <w:b/>
          <w:bCs/>
          <w:sz w:val="22"/>
          <w:szCs w:val="22"/>
        </w:rPr>
        <w:t>Phần</w:t>
      </w:r>
      <w:r w:rsidR="009A14D6" w:rsidRPr="00D96655">
        <w:rPr>
          <w:rFonts w:ascii="Calibri" w:hAnsi="Calibri" w:cs="Calibri"/>
          <w:sz w:val="22"/>
          <w:szCs w:val="22"/>
        </w:rPr>
        <w:t xml:space="preserve"> </w:t>
      </w:r>
      <w:r w:rsidR="009A14D6" w:rsidRPr="00D96655">
        <w:rPr>
          <w:rFonts w:ascii="Calibri" w:hAnsi="Calibri" w:cs="Calibri"/>
          <w:b/>
          <w:bCs/>
          <w:sz w:val="22"/>
          <w:szCs w:val="22"/>
        </w:rPr>
        <w:t>I</w:t>
      </w:r>
      <w:r w:rsidR="009A14D6" w:rsidRPr="00D96655">
        <w:rPr>
          <w:rFonts w:ascii="Calibri" w:hAnsi="Calibri" w:cs="Calibri"/>
          <w:sz w:val="22"/>
          <w:szCs w:val="22"/>
        </w:rPr>
        <w:t xml:space="preserve"> của </w:t>
      </w:r>
      <w:r w:rsidR="005B594E" w:rsidRPr="00D96655">
        <w:rPr>
          <w:rFonts w:ascii="Calibri" w:hAnsi="Calibri" w:cs="Calibri"/>
          <w:sz w:val="22"/>
          <w:szCs w:val="22"/>
        </w:rPr>
        <w:t>Quy</w:t>
      </w:r>
      <w:r w:rsidR="005D289B" w:rsidRPr="00D96655">
        <w:rPr>
          <w:rFonts w:ascii="Calibri" w:hAnsi="Calibri" w:cs="Calibri"/>
          <w:sz w:val="22"/>
          <w:szCs w:val="22"/>
        </w:rPr>
        <w:t xml:space="preserve"> tắc</w:t>
      </w:r>
      <w:r w:rsidR="009A14D6" w:rsidRPr="00D96655">
        <w:rPr>
          <w:rFonts w:ascii="Calibri" w:hAnsi="Calibri" w:cs="Calibri"/>
          <w:sz w:val="22"/>
          <w:szCs w:val="22"/>
        </w:rPr>
        <w:t xml:space="preserve"> bảo hiểm này, thì </w:t>
      </w:r>
      <w:r w:rsidRPr="00D96655">
        <w:rPr>
          <w:rFonts w:ascii="Calibri" w:hAnsi="Calibri" w:cs="Calibri"/>
          <w:bCs/>
          <w:sz w:val="22"/>
          <w:szCs w:val="22"/>
        </w:rPr>
        <w:t>Bảo Hiểm AAA</w:t>
      </w:r>
      <w:r w:rsidR="009A14D6" w:rsidRPr="00D96655">
        <w:rPr>
          <w:rFonts w:ascii="Calibri" w:hAnsi="Calibri" w:cs="Calibri"/>
          <w:sz w:val="22"/>
          <w:szCs w:val="22"/>
        </w:rPr>
        <w:t xml:space="preserve"> sẽ bồi thường cho </w:t>
      </w:r>
      <w:r w:rsidR="00241C02" w:rsidRPr="00D96655">
        <w:rPr>
          <w:rFonts w:ascii="Calibri" w:hAnsi="Calibri" w:cs="Calibri"/>
          <w:sz w:val="22"/>
          <w:szCs w:val="22"/>
        </w:rPr>
        <w:t>Người được bảo hiểm</w:t>
      </w:r>
      <w:r w:rsidR="009A14D6" w:rsidRPr="00D96655">
        <w:rPr>
          <w:rFonts w:ascii="Calibri" w:hAnsi="Calibri" w:cs="Calibri"/>
          <w:sz w:val="22"/>
          <w:szCs w:val="22"/>
        </w:rPr>
        <w:t xml:space="preserve"> số tiền bồi thường tổn thất như được </w:t>
      </w:r>
      <w:r w:rsidR="005B594E" w:rsidRPr="00D96655">
        <w:rPr>
          <w:rFonts w:ascii="Calibri" w:hAnsi="Calibri" w:cs="Calibri"/>
          <w:sz w:val="22"/>
          <w:szCs w:val="22"/>
        </w:rPr>
        <w:t>quy</w:t>
      </w:r>
      <w:r w:rsidR="009A14D6" w:rsidRPr="00D96655">
        <w:rPr>
          <w:rFonts w:ascii="Calibri" w:hAnsi="Calibri" w:cs="Calibri"/>
          <w:sz w:val="22"/>
          <w:szCs w:val="22"/>
        </w:rPr>
        <w:t xml:space="preserve"> định dưới đây, do hậu quả của sự gián đoạn hay cản trở đó, với điều kiện là trách nhiệm của </w:t>
      </w:r>
      <w:r w:rsidRPr="00D96655">
        <w:rPr>
          <w:rFonts w:ascii="Calibri" w:hAnsi="Calibri" w:cs="Calibri"/>
          <w:bCs/>
          <w:sz w:val="22"/>
          <w:szCs w:val="22"/>
        </w:rPr>
        <w:t>Bảo Hiểm AAA</w:t>
      </w:r>
      <w:r w:rsidR="009A14D6" w:rsidRPr="00D96655">
        <w:rPr>
          <w:rFonts w:ascii="Calibri" w:hAnsi="Calibri" w:cs="Calibri"/>
          <w:sz w:val="22"/>
          <w:szCs w:val="22"/>
        </w:rPr>
        <w:t xml:space="preserve"> trong mọi trường hợp sẽ không vượt quá tổng số tiền bảo hiểm hay bất kỳ các khoản tiền nào khác có thể được </w:t>
      </w:r>
      <w:r w:rsidR="005B594E" w:rsidRPr="00D96655">
        <w:rPr>
          <w:rFonts w:ascii="Calibri" w:hAnsi="Calibri" w:cs="Calibri"/>
          <w:sz w:val="22"/>
          <w:szCs w:val="22"/>
        </w:rPr>
        <w:t>quy</w:t>
      </w:r>
      <w:r w:rsidR="009A14D6" w:rsidRPr="00D96655">
        <w:rPr>
          <w:rFonts w:ascii="Calibri" w:hAnsi="Calibri" w:cs="Calibri"/>
          <w:sz w:val="22"/>
          <w:szCs w:val="22"/>
        </w:rPr>
        <w:t xml:space="preserve"> định trong Điều khoản bổ sung do </w:t>
      </w:r>
      <w:r w:rsidRPr="00D96655">
        <w:rPr>
          <w:rFonts w:ascii="Calibri" w:hAnsi="Calibri" w:cs="Calibri"/>
          <w:bCs/>
          <w:sz w:val="22"/>
          <w:szCs w:val="22"/>
        </w:rPr>
        <w:t>Bảo Hiểm AAA</w:t>
      </w:r>
      <w:r w:rsidR="009A14D6" w:rsidRPr="00D96655">
        <w:rPr>
          <w:rFonts w:ascii="Calibri" w:hAnsi="Calibri" w:cs="Calibri"/>
          <w:sz w:val="22"/>
          <w:szCs w:val="22"/>
        </w:rPr>
        <w:t xml:space="preserve"> hay người đại diện của </w:t>
      </w:r>
      <w:r w:rsidRPr="00D96655">
        <w:rPr>
          <w:rFonts w:ascii="Calibri" w:hAnsi="Calibri" w:cs="Calibri"/>
          <w:bCs/>
          <w:sz w:val="22"/>
          <w:szCs w:val="22"/>
        </w:rPr>
        <w:t>Bảo Hiểm AAA</w:t>
      </w:r>
      <w:r w:rsidR="009A14D6" w:rsidRPr="00D96655">
        <w:rPr>
          <w:rFonts w:ascii="Calibri" w:hAnsi="Calibri" w:cs="Calibri"/>
          <w:sz w:val="22"/>
          <w:szCs w:val="22"/>
        </w:rPr>
        <w:t xml:space="preserve"> ký.</w:t>
      </w:r>
    </w:p>
    <w:p w:rsidR="009A14D6" w:rsidRPr="00D96655" w:rsidRDefault="009A14D6" w:rsidP="001959B2">
      <w:pPr>
        <w:jc w:val="both"/>
        <w:rPr>
          <w:rFonts w:ascii="Calibri" w:hAnsi="Calibri" w:cs="Calibri"/>
          <w:sz w:val="22"/>
          <w:szCs w:val="22"/>
        </w:rPr>
      </w:pPr>
    </w:p>
    <w:p w:rsidR="009A14D6" w:rsidRPr="00D96655" w:rsidRDefault="009A14D6" w:rsidP="001959B2">
      <w:pPr>
        <w:pStyle w:val="Heading3"/>
        <w:spacing w:before="60" w:after="60"/>
        <w:rPr>
          <w:rFonts w:ascii="Calibri" w:hAnsi="Calibri" w:cs="Calibri"/>
          <w:sz w:val="22"/>
          <w:szCs w:val="22"/>
        </w:rPr>
      </w:pPr>
      <w:r w:rsidRPr="00D96655">
        <w:rPr>
          <w:rFonts w:ascii="Calibri" w:hAnsi="Calibri" w:cs="Calibri"/>
          <w:sz w:val="22"/>
          <w:szCs w:val="22"/>
        </w:rPr>
        <w:t>CÁC ĐIỂM LOẠI TRỪ ÁP DỤNG CHO PHẦN II</w:t>
      </w:r>
    </w:p>
    <w:p w:rsidR="009A14D6" w:rsidRPr="00D96655" w:rsidRDefault="005B594E" w:rsidP="001959B2">
      <w:pPr>
        <w:numPr>
          <w:ilvl w:val="0"/>
          <w:numId w:val="12"/>
        </w:numPr>
        <w:tabs>
          <w:tab w:val="clear" w:pos="360"/>
        </w:tabs>
        <w:spacing w:before="60" w:after="60"/>
        <w:jc w:val="both"/>
        <w:rPr>
          <w:rFonts w:ascii="Calibri" w:hAnsi="Calibri" w:cs="Calibri"/>
          <w:sz w:val="22"/>
          <w:szCs w:val="22"/>
        </w:rPr>
      </w:pPr>
      <w:r w:rsidRPr="00D96655">
        <w:rPr>
          <w:rFonts w:ascii="Calibri" w:hAnsi="Calibri" w:cs="Calibri"/>
          <w:sz w:val="22"/>
          <w:szCs w:val="22"/>
        </w:rPr>
        <w:t>Quy</w:t>
      </w:r>
      <w:r w:rsidR="005D289B" w:rsidRPr="00D96655">
        <w:rPr>
          <w:rFonts w:ascii="Calibri" w:hAnsi="Calibri" w:cs="Calibri"/>
          <w:sz w:val="22"/>
          <w:szCs w:val="22"/>
        </w:rPr>
        <w:t xml:space="preserve"> tắc</w:t>
      </w:r>
      <w:r w:rsidR="009A14D6" w:rsidRPr="00D96655">
        <w:rPr>
          <w:rFonts w:ascii="Calibri" w:hAnsi="Calibri" w:cs="Calibri"/>
          <w:sz w:val="22"/>
          <w:szCs w:val="22"/>
        </w:rPr>
        <w:t xml:space="preserve"> này không bảo hiểm cho bất kỳ tổn thất nào bắt nguồn từ sự gián đoạn hay sự trắc trở của hoạt động kinh doanh, có thể trực tiếp hay gián tiếp </w:t>
      </w:r>
      <w:r w:rsidRPr="00D96655">
        <w:rPr>
          <w:rFonts w:ascii="Calibri" w:hAnsi="Calibri" w:cs="Calibri"/>
          <w:sz w:val="22"/>
          <w:szCs w:val="22"/>
        </w:rPr>
        <w:t>quy</w:t>
      </w:r>
      <w:r w:rsidR="009A14D6" w:rsidRPr="00D96655">
        <w:rPr>
          <w:rFonts w:ascii="Calibri" w:hAnsi="Calibri" w:cs="Calibri"/>
          <w:sz w:val="22"/>
          <w:szCs w:val="22"/>
        </w:rPr>
        <w:t xml:space="preserve"> cho</w:t>
      </w:r>
    </w:p>
    <w:p w:rsidR="009A14D6" w:rsidRPr="00D96655" w:rsidRDefault="009A14D6" w:rsidP="001959B2">
      <w:pPr>
        <w:numPr>
          <w:ilvl w:val="1"/>
          <w:numId w:val="12"/>
        </w:numPr>
        <w:tabs>
          <w:tab w:val="clear" w:pos="375"/>
        </w:tabs>
        <w:spacing w:before="60" w:after="60"/>
        <w:ind w:hanging="475"/>
        <w:jc w:val="both"/>
        <w:rPr>
          <w:rFonts w:ascii="Calibri" w:hAnsi="Calibri" w:cs="Calibri"/>
          <w:sz w:val="22"/>
          <w:szCs w:val="22"/>
        </w:rPr>
      </w:pPr>
      <w:r w:rsidRPr="00D96655">
        <w:rPr>
          <w:rFonts w:ascii="Calibri" w:hAnsi="Calibri" w:cs="Calibri"/>
          <w:sz w:val="22"/>
          <w:szCs w:val="22"/>
        </w:rPr>
        <w:t xml:space="preserve">bất kỳ sự hạn chế nào về việc xây dựng lại hoặc về hoạt động của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do các cơ quan chính </w:t>
      </w:r>
      <w:r w:rsidR="005B594E" w:rsidRPr="00D96655">
        <w:rPr>
          <w:rFonts w:ascii="Calibri" w:hAnsi="Calibri" w:cs="Calibri"/>
          <w:sz w:val="22"/>
          <w:szCs w:val="22"/>
        </w:rPr>
        <w:t>quy</w:t>
      </w:r>
      <w:r w:rsidRPr="00D96655">
        <w:rPr>
          <w:rFonts w:ascii="Calibri" w:hAnsi="Calibri" w:cs="Calibri"/>
          <w:sz w:val="22"/>
          <w:szCs w:val="22"/>
        </w:rPr>
        <w:t>ền áp đặt,</w:t>
      </w:r>
    </w:p>
    <w:p w:rsidR="009A14D6" w:rsidRPr="00D96655" w:rsidRDefault="00241C02" w:rsidP="001959B2">
      <w:pPr>
        <w:numPr>
          <w:ilvl w:val="1"/>
          <w:numId w:val="12"/>
        </w:numPr>
        <w:tabs>
          <w:tab w:val="clear" w:pos="375"/>
        </w:tabs>
        <w:spacing w:before="60" w:after="60"/>
        <w:ind w:hanging="475"/>
        <w:jc w:val="both"/>
        <w:rPr>
          <w:rFonts w:ascii="Calibri" w:hAnsi="Calibri" w:cs="Calibri"/>
          <w:sz w:val="22"/>
          <w:szCs w:val="22"/>
        </w:rPr>
      </w:pPr>
      <w:r w:rsidRPr="00D96655">
        <w:rPr>
          <w:rFonts w:ascii="Calibri" w:hAnsi="Calibri" w:cs="Calibri"/>
          <w:sz w:val="22"/>
          <w:szCs w:val="22"/>
        </w:rPr>
        <w:t>Người được bảo hiểm</w:t>
      </w:r>
      <w:r w:rsidR="009A14D6" w:rsidRPr="00D96655">
        <w:rPr>
          <w:rFonts w:ascii="Calibri" w:hAnsi="Calibri" w:cs="Calibri"/>
          <w:sz w:val="22"/>
          <w:szCs w:val="22"/>
        </w:rPr>
        <w:t xml:space="preserve"> thiếu nguồn tài chính để khôi phục hoặc thay thế kịp thời các tài sản bị mất mát, phá hủy hoặc hư hại,</w:t>
      </w:r>
    </w:p>
    <w:p w:rsidR="009A14D6" w:rsidRPr="00D96655" w:rsidRDefault="009A14D6" w:rsidP="001959B2">
      <w:pPr>
        <w:numPr>
          <w:ilvl w:val="1"/>
          <w:numId w:val="12"/>
        </w:numPr>
        <w:tabs>
          <w:tab w:val="clear" w:pos="375"/>
        </w:tabs>
        <w:spacing w:before="60" w:after="60"/>
        <w:ind w:hanging="475"/>
        <w:jc w:val="both"/>
        <w:rPr>
          <w:rFonts w:ascii="Calibri" w:hAnsi="Calibri" w:cs="Calibri"/>
          <w:sz w:val="22"/>
          <w:szCs w:val="22"/>
        </w:rPr>
      </w:pPr>
      <w:r w:rsidRPr="00D96655">
        <w:rPr>
          <w:rFonts w:ascii="Calibri" w:hAnsi="Calibri" w:cs="Calibri"/>
          <w:sz w:val="22"/>
          <w:szCs w:val="22"/>
        </w:rPr>
        <w:t>Thiệt hại về kinh doanh do các nguyên nhân như trì hoãn, làm mất hiệu lực hoặc hủy bỏ giấy phép, hợp đồng thuê mướn…, xảy ra sau ngày các hạng mục tài sản bị tổn thất đã được phục hồi lại đủ điều kiện để hoạt động, và hoạt động sản xuất kinh doanh đã có thể được khôi phục trở lại, nếu những giấy phép, hợp đồng thuê mướn,… nói trên không bị trì hoãn, làm mất hiệu lực hoặc hủy bỏ.</w:t>
      </w:r>
    </w:p>
    <w:p w:rsidR="009A14D6" w:rsidRPr="00D96655" w:rsidRDefault="00CF37A4" w:rsidP="001959B2">
      <w:pPr>
        <w:numPr>
          <w:ilvl w:val="0"/>
          <w:numId w:val="12"/>
        </w:numPr>
        <w:spacing w:before="60" w:after="60"/>
        <w:jc w:val="both"/>
        <w:rPr>
          <w:rFonts w:ascii="Calibri" w:hAnsi="Calibri" w:cs="Calibri"/>
          <w:sz w:val="22"/>
          <w:szCs w:val="22"/>
        </w:rPr>
      </w:pPr>
      <w:r w:rsidRPr="00D96655">
        <w:rPr>
          <w:rFonts w:ascii="Calibri" w:hAnsi="Calibri" w:cs="Calibri"/>
          <w:bCs/>
          <w:sz w:val="22"/>
          <w:szCs w:val="22"/>
        </w:rPr>
        <w:t>Bảo Hiểm AAA</w:t>
      </w:r>
      <w:r w:rsidR="009A14D6" w:rsidRPr="00D96655">
        <w:rPr>
          <w:rFonts w:ascii="Calibri" w:hAnsi="Calibri" w:cs="Calibri"/>
          <w:sz w:val="22"/>
          <w:szCs w:val="22"/>
        </w:rPr>
        <w:t xml:space="preserve"> sẽ không bồi thường những tổn thất nhỏ hơn hoặc bằng mức miễn thường </w:t>
      </w:r>
      <w:r w:rsidR="005B594E" w:rsidRPr="00D96655">
        <w:rPr>
          <w:rFonts w:ascii="Calibri" w:hAnsi="Calibri" w:cs="Calibri"/>
          <w:sz w:val="22"/>
          <w:szCs w:val="22"/>
        </w:rPr>
        <w:t>quy</w:t>
      </w:r>
      <w:r w:rsidR="009A14D6" w:rsidRPr="00D96655">
        <w:rPr>
          <w:rFonts w:ascii="Calibri" w:hAnsi="Calibri" w:cs="Calibri"/>
          <w:sz w:val="22"/>
          <w:szCs w:val="22"/>
        </w:rPr>
        <w:t xml:space="preserve"> định trong </w:t>
      </w:r>
      <w:r w:rsidR="005844A3" w:rsidRPr="00D96655">
        <w:rPr>
          <w:rFonts w:ascii="Calibri" w:hAnsi="Calibri" w:cs="Calibri"/>
          <w:sz w:val="22"/>
          <w:szCs w:val="22"/>
        </w:rPr>
        <w:t>Giấy chứng nhận bảo hiểm</w:t>
      </w:r>
      <w:r w:rsidR="009A14D6" w:rsidRPr="00D96655">
        <w:rPr>
          <w:rFonts w:ascii="Calibri" w:hAnsi="Calibri" w:cs="Calibri"/>
          <w:sz w:val="22"/>
          <w:szCs w:val="22"/>
        </w:rPr>
        <w:t xml:space="preserve"> do </w:t>
      </w:r>
      <w:r w:rsidR="00241C02" w:rsidRPr="00D96655">
        <w:rPr>
          <w:rFonts w:ascii="Calibri" w:hAnsi="Calibri" w:cs="Calibri"/>
          <w:sz w:val="22"/>
          <w:szCs w:val="22"/>
        </w:rPr>
        <w:t>Người được bảo hiểm</w:t>
      </w:r>
      <w:r w:rsidR="009A14D6" w:rsidRPr="00D96655">
        <w:rPr>
          <w:rFonts w:ascii="Calibri" w:hAnsi="Calibri" w:cs="Calibri"/>
          <w:sz w:val="22"/>
          <w:szCs w:val="22"/>
        </w:rPr>
        <w:t xml:space="preserve"> tự chịu.</w:t>
      </w:r>
    </w:p>
    <w:p w:rsidR="009A14D6" w:rsidRPr="00D96655" w:rsidRDefault="009A14D6" w:rsidP="001959B2">
      <w:pPr>
        <w:jc w:val="both"/>
        <w:rPr>
          <w:rFonts w:ascii="Calibri" w:hAnsi="Calibri" w:cs="Calibri"/>
          <w:sz w:val="22"/>
          <w:szCs w:val="22"/>
        </w:rPr>
      </w:pPr>
    </w:p>
    <w:p w:rsidR="009A14D6" w:rsidRPr="00D96655" w:rsidRDefault="009A14D6" w:rsidP="001959B2">
      <w:pPr>
        <w:pStyle w:val="Heading2"/>
        <w:spacing w:before="60" w:after="60"/>
        <w:rPr>
          <w:rFonts w:ascii="Calibri" w:hAnsi="Calibri" w:cs="Calibri"/>
          <w:sz w:val="22"/>
          <w:szCs w:val="22"/>
          <w:u w:val="none"/>
        </w:rPr>
      </w:pPr>
      <w:r w:rsidRPr="00D96655">
        <w:rPr>
          <w:rFonts w:ascii="Calibri" w:hAnsi="Calibri" w:cs="Calibri"/>
          <w:sz w:val="22"/>
          <w:szCs w:val="22"/>
          <w:u w:val="none"/>
        </w:rPr>
        <w:t>Cơ sở bảo hiểm</w:t>
      </w:r>
    </w:p>
    <w:p w:rsidR="009A14D6" w:rsidRPr="00D96655" w:rsidRDefault="009A14D6" w:rsidP="001959B2">
      <w:pPr>
        <w:spacing w:before="60" w:after="60"/>
        <w:jc w:val="both"/>
        <w:rPr>
          <w:rFonts w:ascii="Calibri" w:hAnsi="Calibri" w:cs="Calibri"/>
          <w:sz w:val="22"/>
          <w:szCs w:val="22"/>
        </w:rPr>
      </w:pPr>
      <w:r w:rsidRPr="00D96655">
        <w:rPr>
          <w:rFonts w:ascii="Calibri" w:hAnsi="Calibri" w:cs="Calibri"/>
          <w:sz w:val="22"/>
          <w:szCs w:val="22"/>
        </w:rPr>
        <w:t>Bảo hiểm theo phần này sẽ chỉ giới hạn ở những thiệt hại về Lợi nhuận gộp do (a) Doanh thu giảm sút và (b) Chi phí kinh doanh gia tăng, và số tiền phải trả như tiền bồi thường sẽ là:</w:t>
      </w:r>
    </w:p>
    <w:p w:rsidR="009A14D6" w:rsidRPr="00D96655" w:rsidRDefault="009A14D6" w:rsidP="001959B2">
      <w:pPr>
        <w:numPr>
          <w:ilvl w:val="0"/>
          <w:numId w:val="13"/>
        </w:numPr>
        <w:spacing w:before="60" w:after="60"/>
        <w:jc w:val="both"/>
        <w:rPr>
          <w:rFonts w:ascii="Calibri" w:hAnsi="Calibri" w:cs="Calibri"/>
          <w:sz w:val="22"/>
          <w:szCs w:val="22"/>
        </w:rPr>
      </w:pPr>
      <w:r w:rsidRPr="00D96655">
        <w:rPr>
          <w:rFonts w:ascii="Calibri" w:hAnsi="Calibri" w:cs="Calibri"/>
          <w:sz w:val="22"/>
          <w:szCs w:val="22"/>
        </w:rPr>
        <w:t>Đối với trường hợp Doanh thu giảm sút: số tiền bồi thường được tính toán bằng cách lấy Tỷ lệ Lợi nhuận gộp nhân với số Doanh thu giảm sút do xảy ra sự kiện bảo hiểm trong thời hạn bồi thường so với Doanh thu tiêu chuẩn,</w:t>
      </w:r>
    </w:p>
    <w:p w:rsidR="009A14D6" w:rsidRPr="00D96655" w:rsidRDefault="009A14D6" w:rsidP="001959B2">
      <w:pPr>
        <w:numPr>
          <w:ilvl w:val="0"/>
          <w:numId w:val="13"/>
        </w:numPr>
        <w:spacing w:before="60" w:after="60"/>
        <w:jc w:val="both"/>
        <w:rPr>
          <w:rFonts w:ascii="Calibri" w:hAnsi="Calibri" w:cs="Calibri"/>
          <w:sz w:val="22"/>
          <w:szCs w:val="22"/>
        </w:rPr>
      </w:pPr>
      <w:r w:rsidRPr="00D96655">
        <w:rPr>
          <w:rFonts w:ascii="Calibri" w:hAnsi="Calibri" w:cs="Calibri"/>
          <w:sz w:val="22"/>
          <w:szCs w:val="22"/>
        </w:rPr>
        <w:t>Đối với trường hợp Chi phí kinh doanh gia tăng: Chi phí bổ sung đã phát sinh một cách cần thiết và hợp lý nhằm mục đích duy nhất là ngăn chặn hay hạn chế sự giảm sút Doanh thu, mà lẽ ra đã xảy ra trong Thời hạn bồi thường do hậu quả của thiệt hại nếu không có những chi phí này, nhưng không vượt quá số tiền được tính bằng cách lấy tỷ lệ Lợi nhuận gộp nhân với số tiền giảm sút, đã ngăn chặn được bằng cách ấy.</w:t>
      </w:r>
    </w:p>
    <w:p w:rsidR="009A14D6" w:rsidRPr="00D96655" w:rsidRDefault="009A14D6" w:rsidP="001959B2">
      <w:pPr>
        <w:spacing w:before="60" w:after="60"/>
        <w:jc w:val="both"/>
        <w:rPr>
          <w:rFonts w:ascii="Calibri" w:hAnsi="Calibri" w:cs="Calibri"/>
          <w:sz w:val="22"/>
          <w:szCs w:val="22"/>
        </w:rPr>
      </w:pPr>
      <w:r w:rsidRPr="00D96655">
        <w:rPr>
          <w:rFonts w:ascii="Calibri" w:hAnsi="Calibri" w:cs="Calibri"/>
          <w:sz w:val="22"/>
          <w:szCs w:val="22"/>
        </w:rPr>
        <w:t xml:space="preserve">nhưng phải trừ đi bất kỳ khoản tiền nào mà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đã tiết kiệm được trong thời hạn bồi thường với những chi phí hoặc phí tổn kinh doanh trả bằng Lợi nhuận gộp, đã không phát sinh hoặc đã giảm bởi hậu quả của thiệt hại.</w:t>
      </w:r>
    </w:p>
    <w:p w:rsidR="009A14D6" w:rsidRPr="00D96655" w:rsidRDefault="009A14D6" w:rsidP="001959B2">
      <w:pPr>
        <w:spacing w:before="60" w:after="60"/>
        <w:jc w:val="both"/>
        <w:rPr>
          <w:rFonts w:ascii="Calibri" w:hAnsi="Calibri" w:cs="Calibri"/>
          <w:sz w:val="22"/>
          <w:szCs w:val="22"/>
        </w:rPr>
      </w:pPr>
      <w:r w:rsidRPr="00D96655">
        <w:rPr>
          <w:rFonts w:ascii="Calibri" w:hAnsi="Calibri" w:cs="Calibri"/>
          <w:sz w:val="22"/>
          <w:szCs w:val="22"/>
        </w:rPr>
        <w:t>Với điều kiện là nếu Số tiền bảo hiểm theo hạng mục này thấp hơn số tiền tính được bằng cách lấy Tỷ lệ Lợi nhuận gộp nhân với Doanh thu hàng năm (hoặc nhân với doanh thu tăng lên theo tỷ lệ tương ứng nếu như thời hạn bồi thường tối đa vượt quá 12 tháng) thì số tiền bồi thường sẽ giảm theo tỷ lệ tương ứng.</w:t>
      </w:r>
    </w:p>
    <w:p w:rsidR="009A14D6" w:rsidRPr="00D96655" w:rsidRDefault="009A14D6" w:rsidP="001959B2">
      <w:pPr>
        <w:jc w:val="both"/>
        <w:rPr>
          <w:rFonts w:ascii="Calibri" w:hAnsi="Calibri" w:cs="Calibri"/>
          <w:sz w:val="22"/>
          <w:szCs w:val="22"/>
        </w:rPr>
      </w:pPr>
    </w:p>
    <w:p w:rsidR="009A14D6" w:rsidRPr="00D96655" w:rsidRDefault="009A14D6" w:rsidP="001959B2">
      <w:pPr>
        <w:pStyle w:val="Heading2"/>
        <w:spacing w:before="60" w:after="60"/>
        <w:rPr>
          <w:rFonts w:ascii="Calibri" w:hAnsi="Calibri" w:cs="Calibri"/>
          <w:sz w:val="22"/>
          <w:szCs w:val="22"/>
          <w:u w:val="none"/>
        </w:rPr>
      </w:pPr>
      <w:r w:rsidRPr="00D96655">
        <w:rPr>
          <w:rFonts w:ascii="Calibri" w:hAnsi="Calibri" w:cs="Calibri"/>
          <w:sz w:val="22"/>
          <w:szCs w:val="22"/>
          <w:u w:val="none"/>
        </w:rPr>
        <w:t>Khái niệm</w:t>
      </w:r>
    </w:p>
    <w:p w:rsidR="009A14D6" w:rsidRPr="00D96655" w:rsidRDefault="009A14D6" w:rsidP="001959B2">
      <w:pPr>
        <w:numPr>
          <w:ilvl w:val="0"/>
          <w:numId w:val="14"/>
        </w:numPr>
        <w:tabs>
          <w:tab w:val="clear" w:pos="360"/>
        </w:tabs>
        <w:spacing w:before="60" w:after="60"/>
        <w:jc w:val="both"/>
        <w:rPr>
          <w:rFonts w:ascii="Calibri" w:hAnsi="Calibri" w:cs="Calibri"/>
          <w:b/>
          <w:sz w:val="22"/>
          <w:szCs w:val="22"/>
        </w:rPr>
      </w:pPr>
      <w:r w:rsidRPr="00D96655">
        <w:rPr>
          <w:rFonts w:ascii="Calibri" w:hAnsi="Calibri" w:cs="Calibri"/>
          <w:b/>
          <w:sz w:val="22"/>
          <w:szCs w:val="22"/>
        </w:rPr>
        <w:t>Lợi nhuận gộp là hiệu số của</w:t>
      </w:r>
    </w:p>
    <w:p w:rsidR="009A14D6" w:rsidRPr="00D96655" w:rsidRDefault="009A14D6" w:rsidP="00F80DF8">
      <w:pPr>
        <w:numPr>
          <w:ilvl w:val="0"/>
          <w:numId w:val="47"/>
        </w:numPr>
        <w:tabs>
          <w:tab w:val="clear" w:pos="1080"/>
        </w:tabs>
        <w:spacing w:before="60" w:after="60"/>
        <w:ind w:left="720"/>
        <w:jc w:val="both"/>
        <w:rPr>
          <w:rFonts w:ascii="Calibri" w:hAnsi="Calibri" w:cs="Calibri"/>
          <w:sz w:val="22"/>
          <w:szCs w:val="22"/>
        </w:rPr>
      </w:pPr>
      <w:r w:rsidRPr="00D96655">
        <w:rPr>
          <w:rFonts w:ascii="Calibri" w:hAnsi="Calibri" w:cs="Calibri"/>
          <w:sz w:val="22"/>
          <w:szCs w:val="22"/>
        </w:rPr>
        <w:t>Tổng của Doanh thu cộng với giá trị Hàng tồn kho và Bán thành phẩm cuối kỳ báo cáo</w:t>
      </w:r>
    </w:p>
    <w:p w:rsidR="009A14D6" w:rsidRPr="00D96655" w:rsidRDefault="009A14D6" w:rsidP="00F80DF8">
      <w:pPr>
        <w:pStyle w:val="Heading4"/>
        <w:spacing w:before="60" w:after="60"/>
        <w:ind w:left="800"/>
        <w:rPr>
          <w:rFonts w:ascii="Calibri" w:hAnsi="Calibri" w:cs="Calibri"/>
          <w:sz w:val="22"/>
          <w:szCs w:val="22"/>
        </w:rPr>
      </w:pPr>
      <w:r w:rsidRPr="00D96655">
        <w:rPr>
          <w:rFonts w:ascii="Calibri" w:hAnsi="Calibri" w:cs="Calibri"/>
          <w:sz w:val="22"/>
          <w:szCs w:val="22"/>
        </w:rPr>
        <w:lastRenderedPageBreak/>
        <w:t>Trừ đi</w:t>
      </w:r>
    </w:p>
    <w:p w:rsidR="009A14D6" w:rsidRPr="00D96655" w:rsidRDefault="009A14D6" w:rsidP="00F80DF8">
      <w:pPr>
        <w:numPr>
          <w:ilvl w:val="0"/>
          <w:numId w:val="47"/>
        </w:numPr>
        <w:tabs>
          <w:tab w:val="clear" w:pos="1080"/>
        </w:tabs>
        <w:spacing w:before="60" w:after="60"/>
        <w:ind w:left="720"/>
        <w:jc w:val="both"/>
        <w:rPr>
          <w:rFonts w:ascii="Calibri" w:hAnsi="Calibri" w:cs="Calibri"/>
          <w:sz w:val="22"/>
          <w:szCs w:val="22"/>
        </w:rPr>
      </w:pPr>
      <w:r w:rsidRPr="00D96655">
        <w:rPr>
          <w:rFonts w:ascii="Calibri" w:hAnsi="Calibri" w:cs="Calibri"/>
          <w:sz w:val="22"/>
          <w:szCs w:val="22"/>
        </w:rPr>
        <w:t>Tổng giá trị hàng tồn kho và bán thành phẩm đầu kỳ báo cáo và các khoản chi phí kinh doanh không được bảo hiểm</w:t>
      </w:r>
    </w:p>
    <w:p w:rsidR="009A14D6" w:rsidRPr="00D96655" w:rsidRDefault="009A14D6" w:rsidP="001959B2">
      <w:pPr>
        <w:spacing w:before="60" w:after="60"/>
        <w:jc w:val="both"/>
        <w:rPr>
          <w:rFonts w:ascii="Calibri" w:hAnsi="Calibri" w:cs="Calibri"/>
          <w:sz w:val="22"/>
          <w:szCs w:val="22"/>
        </w:rPr>
      </w:pPr>
      <w:r w:rsidRPr="00D96655">
        <w:rPr>
          <w:rFonts w:ascii="Calibri" w:hAnsi="Calibri" w:cs="Calibri"/>
          <w:sz w:val="22"/>
          <w:szCs w:val="22"/>
        </w:rPr>
        <w:t>Ghi chú:</w:t>
      </w:r>
    </w:p>
    <w:p w:rsidR="009A14D6" w:rsidRPr="00D96655" w:rsidRDefault="009A14D6" w:rsidP="001959B2">
      <w:pPr>
        <w:spacing w:before="60" w:after="60"/>
        <w:ind w:left="720"/>
        <w:jc w:val="both"/>
        <w:rPr>
          <w:rFonts w:ascii="Calibri" w:hAnsi="Calibri" w:cs="Calibri"/>
          <w:sz w:val="22"/>
          <w:szCs w:val="22"/>
        </w:rPr>
      </w:pPr>
      <w:r w:rsidRPr="00D96655">
        <w:rPr>
          <w:rFonts w:ascii="Calibri" w:hAnsi="Calibri" w:cs="Calibri"/>
          <w:sz w:val="22"/>
          <w:szCs w:val="22"/>
        </w:rPr>
        <w:t xml:space="preserve">Tổng giá trị Hàng tồn kho và Bán thành phẩm đầu kỳ báo cáo sẽ được tính toán theo các phương pháp kế toán thông thường của </w:t>
      </w:r>
      <w:r w:rsidR="00241C02" w:rsidRPr="00D96655">
        <w:rPr>
          <w:rFonts w:ascii="Calibri" w:hAnsi="Calibri" w:cs="Calibri"/>
          <w:sz w:val="22"/>
          <w:szCs w:val="22"/>
        </w:rPr>
        <w:t>Người được bảo hiểm</w:t>
      </w:r>
      <w:r w:rsidRPr="00D96655">
        <w:rPr>
          <w:rFonts w:ascii="Calibri" w:hAnsi="Calibri" w:cs="Calibri"/>
          <w:sz w:val="22"/>
          <w:szCs w:val="22"/>
        </w:rPr>
        <w:t>, và thực hiện chế độ khấu hao hợp lý</w:t>
      </w:r>
    </w:p>
    <w:p w:rsidR="009A14D6" w:rsidRPr="00D96655" w:rsidRDefault="009A14D6" w:rsidP="001959B2">
      <w:pPr>
        <w:numPr>
          <w:ilvl w:val="0"/>
          <w:numId w:val="14"/>
        </w:numPr>
        <w:tabs>
          <w:tab w:val="clear" w:pos="360"/>
        </w:tabs>
        <w:spacing w:before="60" w:after="60"/>
        <w:jc w:val="both"/>
        <w:rPr>
          <w:rFonts w:ascii="Calibri" w:hAnsi="Calibri" w:cs="Calibri"/>
          <w:b/>
          <w:sz w:val="22"/>
          <w:szCs w:val="22"/>
        </w:rPr>
      </w:pPr>
      <w:r w:rsidRPr="00D96655">
        <w:rPr>
          <w:rFonts w:ascii="Calibri" w:hAnsi="Calibri" w:cs="Calibri"/>
          <w:b/>
          <w:sz w:val="22"/>
          <w:szCs w:val="22"/>
        </w:rPr>
        <w:t>Chi phí kinh doanh không được bảo hiểm</w:t>
      </w:r>
    </w:p>
    <w:p w:rsidR="009A14D6" w:rsidRPr="00D96655" w:rsidRDefault="009A14D6" w:rsidP="001959B2">
      <w:pPr>
        <w:spacing w:before="60" w:after="60"/>
        <w:ind w:left="360"/>
        <w:jc w:val="both"/>
        <w:rPr>
          <w:rFonts w:ascii="Calibri" w:hAnsi="Calibri" w:cs="Calibri"/>
          <w:sz w:val="22"/>
          <w:szCs w:val="22"/>
        </w:rPr>
      </w:pPr>
      <w:r w:rsidRPr="00D96655">
        <w:rPr>
          <w:rFonts w:ascii="Calibri" w:hAnsi="Calibri" w:cs="Calibri"/>
          <w:sz w:val="22"/>
          <w:szCs w:val="22"/>
        </w:rPr>
        <w:t xml:space="preserve">Những chi phí khả biến của hoạt động kinh doanh sẽ không được bảo hiểm theo </w:t>
      </w:r>
      <w:r w:rsidR="005B594E" w:rsidRPr="00D96655">
        <w:rPr>
          <w:rFonts w:ascii="Calibri" w:hAnsi="Calibri" w:cs="Calibri"/>
          <w:sz w:val="22"/>
          <w:szCs w:val="22"/>
        </w:rPr>
        <w:t>Quy</w:t>
      </w:r>
      <w:r w:rsidR="005D289B" w:rsidRPr="00D96655">
        <w:rPr>
          <w:rFonts w:ascii="Calibri" w:hAnsi="Calibri" w:cs="Calibri"/>
          <w:sz w:val="22"/>
          <w:szCs w:val="22"/>
        </w:rPr>
        <w:t xml:space="preserve"> tắc</w:t>
      </w:r>
      <w:r w:rsidRPr="00D96655">
        <w:rPr>
          <w:rFonts w:ascii="Calibri" w:hAnsi="Calibri" w:cs="Calibri"/>
          <w:sz w:val="22"/>
          <w:szCs w:val="22"/>
        </w:rPr>
        <w:t xml:space="preserve"> bảo hiểm này:</w:t>
      </w:r>
    </w:p>
    <w:p w:rsidR="009A14D6" w:rsidRPr="00D96655" w:rsidRDefault="009A14D6" w:rsidP="00F80DF8">
      <w:pPr>
        <w:numPr>
          <w:ilvl w:val="1"/>
          <w:numId w:val="14"/>
        </w:numPr>
        <w:spacing w:before="60" w:after="60"/>
        <w:jc w:val="both"/>
        <w:rPr>
          <w:rFonts w:ascii="Calibri" w:hAnsi="Calibri" w:cs="Calibri"/>
          <w:sz w:val="22"/>
          <w:szCs w:val="22"/>
        </w:rPr>
      </w:pPr>
      <w:r w:rsidRPr="00D96655">
        <w:rPr>
          <w:rFonts w:ascii="Calibri" w:hAnsi="Calibri" w:cs="Calibri"/>
          <w:sz w:val="22"/>
          <w:szCs w:val="22"/>
        </w:rPr>
        <w:t>Thuế doanh thu và các khoản thuế mua hàng</w:t>
      </w:r>
      <w:r w:rsidR="00F80DF8" w:rsidRPr="00D96655">
        <w:rPr>
          <w:rFonts w:ascii="Calibri" w:hAnsi="Calibri" w:cs="Calibri"/>
          <w:sz w:val="22"/>
          <w:szCs w:val="22"/>
          <w:lang w:val="vi-VN"/>
        </w:rPr>
        <w:t>;</w:t>
      </w:r>
    </w:p>
    <w:p w:rsidR="009A14D6" w:rsidRPr="00D96655" w:rsidRDefault="009A14D6" w:rsidP="00F80DF8">
      <w:pPr>
        <w:numPr>
          <w:ilvl w:val="1"/>
          <w:numId w:val="14"/>
        </w:numPr>
        <w:spacing w:before="60" w:after="60"/>
        <w:jc w:val="both"/>
        <w:rPr>
          <w:rFonts w:ascii="Calibri" w:hAnsi="Calibri" w:cs="Calibri"/>
          <w:sz w:val="22"/>
          <w:szCs w:val="22"/>
        </w:rPr>
      </w:pPr>
      <w:r w:rsidRPr="00D96655">
        <w:rPr>
          <w:rFonts w:ascii="Calibri" w:hAnsi="Calibri" w:cs="Calibri"/>
          <w:sz w:val="22"/>
          <w:szCs w:val="22"/>
        </w:rPr>
        <w:t>Chi phí mua hàng (trừ đi các khoản giảm giá đã được hưởng)</w:t>
      </w:r>
      <w:r w:rsidR="00F80DF8" w:rsidRPr="00D96655">
        <w:rPr>
          <w:rFonts w:ascii="Calibri" w:hAnsi="Calibri" w:cs="Calibri"/>
          <w:sz w:val="22"/>
          <w:szCs w:val="22"/>
          <w:lang w:val="vi-VN"/>
        </w:rPr>
        <w:t>;</w:t>
      </w:r>
    </w:p>
    <w:p w:rsidR="009A14D6" w:rsidRPr="00D96655" w:rsidRDefault="009A14D6" w:rsidP="00F80DF8">
      <w:pPr>
        <w:numPr>
          <w:ilvl w:val="1"/>
          <w:numId w:val="14"/>
        </w:numPr>
        <w:spacing w:before="60" w:after="60"/>
        <w:jc w:val="both"/>
        <w:rPr>
          <w:rFonts w:ascii="Calibri" w:hAnsi="Calibri" w:cs="Calibri"/>
          <w:sz w:val="22"/>
          <w:szCs w:val="22"/>
        </w:rPr>
      </w:pPr>
      <w:r w:rsidRPr="00D96655">
        <w:rPr>
          <w:rFonts w:ascii="Calibri" w:hAnsi="Calibri" w:cs="Calibri"/>
          <w:sz w:val="22"/>
          <w:szCs w:val="22"/>
        </w:rPr>
        <w:t>Cước phí vận chuyển đường bộ, đóng gói, cước phí vận chuyển đường thủy</w:t>
      </w:r>
      <w:r w:rsidR="00F80DF8" w:rsidRPr="00D96655">
        <w:rPr>
          <w:rFonts w:ascii="Calibri" w:hAnsi="Calibri" w:cs="Calibri"/>
          <w:sz w:val="22"/>
          <w:szCs w:val="22"/>
          <w:lang w:val="vi-VN"/>
        </w:rPr>
        <w:t>.</w:t>
      </w:r>
    </w:p>
    <w:p w:rsidR="009A14D6" w:rsidRPr="00D96655" w:rsidRDefault="009A14D6" w:rsidP="001959B2">
      <w:pPr>
        <w:numPr>
          <w:ilvl w:val="0"/>
          <w:numId w:val="14"/>
        </w:numPr>
        <w:spacing w:before="60" w:after="60"/>
        <w:jc w:val="both"/>
        <w:rPr>
          <w:rFonts w:ascii="Calibri" w:hAnsi="Calibri" w:cs="Calibri"/>
          <w:b/>
          <w:sz w:val="22"/>
          <w:szCs w:val="22"/>
        </w:rPr>
      </w:pPr>
      <w:r w:rsidRPr="00D96655">
        <w:rPr>
          <w:rFonts w:ascii="Calibri" w:hAnsi="Calibri" w:cs="Calibri"/>
          <w:b/>
          <w:sz w:val="22"/>
          <w:szCs w:val="22"/>
        </w:rPr>
        <w:t>Doanh thu</w:t>
      </w:r>
    </w:p>
    <w:p w:rsidR="009A14D6" w:rsidRPr="00D96655" w:rsidRDefault="009A14D6" w:rsidP="00E92A6B">
      <w:pPr>
        <w:spacing w:before="60" w:after="60"/>
        <w:ind w:left="360"/>
        <w:jc w:val="both"/>
        <w:rPr>
          <w:rFonts w:ascii="Calibri" w:hAnsi="Calibri" w:cs="Calibri"/>
          <w:sz w:val="22"/>
          <w:szCs w:val="22"/>
        </w:rPr>
      </w:pPr>
      <w:r w:rsidRPr="00D96655">
        <w:rPr>
          <w:rFonts w:ascii="Calibri" w:hAnsi="Calibri" w:cs="Calibri"/>
          <w:sz w:val="22"/>
          <w:szCs w:val="22"/>
        </w:rPr>
        <w:t xml:space="preserve">Số tiền đã trả hay phải trả cho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về hàng hóa đã bán hay đã giao và những dịch vụ đã cung cấp trong quá trình kinh doanh tại địa điểm được kê khai trong </w:t>
      </w:r>
      <w:r w:rsidR="005844A3" w:rsidRPr="00D96655">
        <w:rPr>
          <w:rFonts w:ascii="Calibri" w:hAnsi="Calibri" w:cs="Calibri"/>
          <w:sz w:val="22"/>
          <w:szCs w:val="22"/>
        </w:rPr>
        <w:t>Giấy chứng nhận bảo hiểm</w:t>
      </w:r>
      <w:r w:rsidRPr="00D96655">
        <w:rPr>
          <w:rFonts w:ascii="Calibri" w:hAnsi="Calibri" w:cs="Calibri"/>
          <w:sz w:val="22"/>
          <w:szCs w:val="22"/>
        </w:rPr>
        <w:t>.</w:t>
      </w:r>
    </w:p>
    <w:p w:rsidR="009A14D6" w:rsidRPr="00D96655" w:rsidRDefault="009A14D6" w:rsidP="001959B2">
      <w:pPr>
        <w:numPr>
          <w:ilvl w:val="0"/>
          <w:numId w:val="14"/>
        </w:numPr>
        <w:spacing w:before="60" w:after="60"/>
        <w:jc w:val="both"/>
        <w:rPr>
          <w:rFonts w:ascii="Calibri" w:hAnsi="Calibri" w:cs="Calibri"/>
          <w:b/>
          <w:sz w:val="22"/>
          <w:szCs w:val="22"/>
        </w:rPr>
      </w:pPr>
      <w:r w:rsidRPr="00D96655">
        <w:rPr>
          <w:rFonts w:ascii="Calibri" w:hAnsi="Calibri" w:cs="Calibri"/>
          <w:b/>
          <w:sz w:val="22"/>
          <w:szCs w:val="22"/>
        </w:rPr>
        <w:t>Thời hạn bồi thường</w:t>
      </w:r>
    </w:p>
    <w:p w:rsidR="009A14D6" w:rsidRPr="00D96655" w:rsidRDefault="009A14D6" w:rsidP="00E92A6B">
      <w:pPr>
        <w:spacing w:before="60" w:after="60"/>
        <w:ind w:left="360"/>
        <w:jc w:val="both"/>
        <w:rPr>
          <w:rFonts w:ascii="Calibri" w:hAnsi="Calibri" w:cs="Calibri"/>
          <w:sz w:val="22"/>
          <w:szCs w:val="22"/>
        </w:rPr>
      </w:pPr>
      <w:r w:rsidRPr="00D96655">
        <w:rPr>
          <w:rFonts w:ascii="Calibri" w:hAnsi="Calibri" w:cs="Calibri"/>
          <w:sz w:val="22"/>
          <w:szCs w:val="22"/>
        </w:rPr>
        <w:t xml:space="preserve">Đó là khoản thời gian bắt đầu từ thời điểm tổn thất xảy ra và kết thúc không muộn hơn Thời hạn bồi thường tối đa, mà trong đó kết quả kinh doanh của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sẽ bị ảnh hưởng do hậu quả của tổn thất.</w:t>
      </w:r>
    </w:p>
    <w:p w:rsidR="009A14D6" w:rsidRPr="00D96655" w:rsidRDefault="009A14D6" w:rsidP="001959B2">
      <w:pPr>
        <w:numPr>
          <w:ilvl w:val="0"/>
          <w:numId w:val="14"/>
        </w:numPr>
        <w:spacing w:before="60" w:after="60"/>
        <w:jc w:val="both"/>
        <w:rPr>
          <w:rFonts w:ascii="Calibri" w:hAnsi="Calibri" w:cs="Calibri"/>
          <w:b/>
          <w:sz w:val="22"/>
          <w:szCs w:val="22"/>
        </w:rPr>
      </w:pPr>
      <w:r w:rsidRPr="00D96655">
        <w:rPr>
          <w:rFonts w:ascii="Calibri" w:hAnsi="Calibri" w:cs="Calibri"/>
          <w:b/>
          <w:sz w:val="22"/>
          <w:szCs w:val="22"/>
        </w:rPr>
        <w:t>Tỷ lệ lợi nhuận</w:t>
      </w:r>
    </w:p>
    <w:p w:rsidR="009A14D6" w:rsidRPr="00D96655" w:rsidRDefault="009A14D6" w:rsidP="00E92A6B">
      <w:pPr>
        <w:spacing w:before="60" w:after="60"/>
        <w:ind w:left="360"/>
        <w:jc w:val="both"/>
        <w:rPr>
          <w:rFonts w:ascii="Calibri" w:hAnsi="Calibri" w:cs="Calibri"/>
          <w:sz w:val="22"/>
          <w:szCs w:val="22"/>
        </w:rPr>
      </w:pPr>
      <w:r w:rsidRPr="00D96655">
        <w:rPr>
          <w:rFonts w:ascii="Calibri" w:hAnsi="Calibri" w:cs="Calibri"/>
          <w:sz w:val="22"/>
          <w:szCs w:val="22"/>
        </w:rPr>
        <w:t xml:space="preserve">Tỷ lệ lợi nhuận gộp mà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thu được trên Doanh thu trong năm tài chính trước ngày xảy ra tổn thất.</w:t>
      </w:r>
    </w:p>
    <w:p w:rsidR="009A14D6" w:rsidRPr="00D96655" w:rsidRDefault="009A14D6" w:rsidP="001959B2">
      <w:pPr>
        <w:numPr>
          <w:ilvl w:val="0"/>
          <w:numId w:val="14"/>
        </w:numPr>
        <w:spacing w:before="60" w:after="60"/>
        <w:jc w:val="both"/>
        <w:rPr>
          <w:rFonts w:ascii="Calibri" w:hAnsi="Calibri" w:cs="Calibri"/>
          <w:b/>
          <w:sz w:val="22"/>
          <w:szCs w:val="22"/>
        </w:rPr>
      </w:pPr>
      <w:r w:rsidRPr="00D96655">
        <w:rPr>
          <w:rFonts w:ascii="Calibri" w:hAnsi="Calibri" w:cs="Calibri"/>
          <w:b/>
          <w:sz w:val="22"/>
          <w:szCs w:val="22"/>
        </w:rPr>
        <w:t>Doanh thu một năm</w:t>
      </w:r>
    </w:p>
    <w:p w:rsidR="009A14D6" w:rsidRPr="00D96655" w:rsidRDefault="009A14D6" w:rsidP="00E92A6B">
      <w:pPr>
        <w:spacing w:before="60" w:after="60"/>
        <w:ind w:left="360"/>
        <w:jc w:val="both"/>
        <w:rPr>
          <w:rFonts w:ascii="Calibri" w:hAnsi="Calibri" w:cs="Calibri"/>
          <w:sz w:val="22"/>
          <w:szCs w:val="22"/>
        </w:rPr>
      </w:pPr>
      <w:r w:rsidRPr="00D96655">
        <w:rPr>
          <w:rFonts w:ascii="Calibri" w:hAnsi="Calibri" w:cs="Calibri"/>
          <w:sz w:val="22"/>
          <w:szCs w:val="22"/>
        </w:rPr>
        <w:t>Là doanh thu trong 12 tháng ngay trước ngày xảy ra tổn thất.</w:t>
      </w:r>
    </w:p>
    <w:p w:rsidR="009A14D6" w:rsidRPr="00D96655" w:rsidRDefault="009A14D6" w:rsidP="001959B2">
      <w:pPr>
        <w:numPr>
          <w:ilvl w:val="0"/>
          <w:numId w:val="14"/>
        </w:numPr>
        <w:spacing w:before="60" w:after="60"/>
        <w:jc w:val="both"/>
        <w:rPr>
          <w:rFonts w:ascii="Calibri" w:hAnsi="Calibri" w:cs="Calibri"/>
          <w:b/>
          <w:sz w:val="22"/>
          <w:szCs w:val="22"/>
        </w:rPr>
      </w:pPr>
      <w:r w:rsidRPr="00D96655">
        <w:rPr>
          <w:rFonts w:ascii="Calibri" w:hAnsi="Calibri" w:cs="Calibri"/>
          <w:b/>
          <w:sz w:val="22"/>
          <w:szCs w:val="22"/>
        </w:rPr>
        <w:t>Doanh thu tiêu chuẩn</w:t>
      </w:r>
    </w:p>
    <w:p w:rsidR="009A14D6" w:rsidRPr="00D96655" w:rsidRDefault="009A14D6" w:rsidP="00E92A6B">
      <w:pPr>
        <w:spacing w:before="60" w:after="60"/>
        <w:ind w:left="360"/>
        <w:jc w:val="both"/>
        <w:rPr>
          <w:rFonts w:ascii="Calibri" w:hAnsi="Calibri" w:cs="Calibri"/>
          <w:sz w:val="22"/>
          <w:szCs w:val="22"/>
        </w:rPr>
      </w:pPr>
      <w:r w:rsidRPr="00D96655">
        <w:rPr>
          <w:rFonts w:ascii="Calibri" w:hAnsi="Calibri" w:cs="Calibri"/>
          <w:sz w:val="22"/>
          <w:szCs w:val="22"/>
        </w:rPr>
        <w:t>Doanh thu trong một khoảng thời gian có độ dài tương ứng với Thời hạn bồi thường, khoảng thời gian ấy bắt đầu từ ngày trước ngày xảy ra tổn thất 12 tháng, và sẽ được điều chỉnh một cách tương ứng nếu thời hạn bồi thường lớn hơn 12 tháng</w:t>
      </w:r>
    </w:p>
    <w:p w:rsidR="009A14D6" w:rsidRPr="00D96655" w:rsidRDefault="009A14D6" w:rsidP="00E92A6B">
      <w:pPr>
        <w:spacing w:before="60" w:after="60"/>
        <w:ind w:left="360"/>
        <w:jc w:val="both"/>
        <w:rPr>
          <w:rFonts w:ascii="Calibri" w:hAnsi="Calibri" w:cs="Calibri"/>
          <w:sz w:val="22"/>
          <w:szCs w:val="22"/>
        </w:rPr>
      </w:pPr>
      <w:r w:rsidRPr="00D96655">
        <w:rPr>
          <w:rFonts w:ascii="Calibri" w:hAnsi="Calibri" w:cs="Calibri"/>
          <w:sz w:val="22"/>
          <w:szCs w:val="22"/>
        </w:rPr>
        <w:t>Doanh thu ấy phải có những sự điều chỉnh cần thiết để thể hiện được chiều hướng kinh doanh hoặc thể hiện được những thay đổi hay những hoàn cảnh đặc biệt khác ảnh hưởng đến hoạt động kinh doanh trước hoặc sau khi xảy ra tổn thất, hoặc lẽ ra đã có thể ảnh hưởng đến hoạt động kinh doanh nếu tổn thất lẽ ra không xảy ra, sao cho những số liệu đã được điều chỉnh như vậy thể hiện được gần đúng như thực tế những kết quả lẽ ra đã có thể đạt được một cách hợp lý trong thời hạn tương ứng sau khi tổn thất nếu như tổn thất không xảy ra.</w:t>
      </w:r>
    </w:p>
    <w:p w:rsidR="009A14D6" w:rsidRPr="00D96655" w:rsidRDefault="009A14D6" w:rsidP="001959B2">
      <w:pPr>
        <w:jc w:val="both"/>
        <w:rPr>
          <w:rFonts w:ascii="Calibri" w:hAnsi="Calibri" w:cs="Calibri"/>
          <w:sz w:val="22"/>
          <w:szCs w:val="22"/>
        </w:rPr>
      </w:pPr>
    </w:p>
    <w:p w:rsidR="009A14D6" w:rsidRPr="00D96655" w:rsidRDefault="009A14D6" w:rsidP="001959B2">
      <w:pPr>
        <w:pStyle w:val="Heading2"/>
        <w:spacing w:before="60" w:after="60"/>
        <w:rPr>
          <w:rFonts w:ascii="Calibri" w:hAnsi="Calibri" w:cs="Calibri"/>
          <w:sz w:val="22"/>
          <w:szCs w:val="22"/>
          <w:u w:val="none"/>
        </w:rPr>
      </w:pPr>
      <w:r w:rsidRPr="00D96655">
        <w:rPr>
          <w:rFonts w:ascii="Calibri" w:hAnsi="Calibri" w:cs="Calibri"/>
          <w:sz w:val="22"/>
          <w:szCs w:val="22"/>
          <w:u w:val="none"/>
        </w:rPr>
        <w:t>Những điều khoản khác</w:t>
      </w:r>
    </w:p>
    <w:p w:rsidR="009A14D6" w:rsidRPr="00D96655" w:rsidRDefault="009A14D6" w:rsidP="001959B2">
      <w:pPr>
        <w:pStyle w:val="Heading5"/>
        <w:spacing w:before="60" w:after="60"/>
        <w:rPr>
          <w:rFonts w:ascii="Calibri" w:hAnsi="Calibri" w:cs="Calibri"/>
          <w:b/>
          <w:i/>
          <w:sz w:val="22"/>
          <w:szCs w:val="22"/>
          <w:u w:val="none"/>
        </w:rPr>
      </w:pPr>
      <w:r w:rsidRPr="00D96655">
        <w:rPr>
          <w:rFonts w:ascii="Calibri" w:hAnsi="Calibri" w:cs="Calibri"/>
          <w:b/>
          <w:i/>
          <w:sz w:val="22"/>
          <w:szCs w:val="22"/>
          <w:u w:val="none"/>
        </w:rPr>
        <w:t xml:space="preserve">Điều 1 – </w:t>
      </w:r>
      <w:r w:rsidR="00E233F2" w:rsidRPr="00D96655">
        <w:rPr>
          <w:rFonts w:ascii="Calibri" w:hAnsi="Calibri" w:cs="Calibri"/>
          <w:b/>
          <w:i/>
          <w:sz w:val="22"/>
          <w:szCs w:val="22"/>
          <w:u w:val="none"/>
        </w:rPr>
        <w:t>Quyền</w:t>
      </w:r>
      <w:r w:rsidRPr="00D96655">
        <w:rPr>
          <w:rFonts w:ascii="Calibri" w:hAnsi="Calibri" w:cs="Calibri"/>
          <w:b/>
          <w:i/>
          <w:sz w:val="22"/>
          <w:szCs w:val="22"/>
          <w:u w:val="none"/>
        </w:rPr>
        <w:t xml:space="preserve"> lợi do kinh doanh tại các địa điểm khác</w:t>
      </w:r>
    </w:p>
    <w:p w:rsidR="009A14D6" w:rsidRPr="00D96655" w:rsidRDefault="009A14D6" w:rsidP="001959B2">
      <w:pPr>
        <w:spacing w:before="60" w:after="60"/>
        <w:jc w:val="both"/>
        <w:rPr>
          <w:rFonts w:ascii="Calibri" w:hAnsi="Calibri" w:cs="Calibri"/>
          <w:sz w:val="22"/>
          <w:szCs w:val="22"/>
        </w:rPr>
      </w:pPr>
      <w:r w:rsidRPr="00D96655">
        <w:rPr>
          <w:rFonts w:ascii="Calibri" w:hAnsi="Calibri" w:cs="Calibri"/>
          <w:sz w:val="22"/>
          <w:szCs w:val="22"/>
        </w:rPr>
        <w:t xml:space="preserve">Nếu trong Thời hạn bồi thường,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hay đại diện của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bán hàng hoá hay cung cấp dịch vụ của họ ở một địa diểm khác ngoài địa điểm được kê khai trong </w:t>
      </w:r>
      <w:r w:rsidR="005844A3" w:rsidRPr="00D96655">
        <w:rPr>
          <w:rFonts w:ascii="Calibri" w:hAnsi="Calibri" w:cs="Calibri"/>
          <w:sz w:val="22"/>
          <w:szCs w:val="22"/>
        </w:rPr>
        <w:t>Giấy chứng nhận bảo hiểm</w:t>
      </w:r>
      <w:r w:rsidRPr="00D96655">
        <w:rPr>
          <w:rFonts w:ascii="Calibri" w:hAnsi="Calibri" w:cs="Calibri"/>
          <w:sz w:val="22"/>
          <w:szCs w:val="22"/>
        </w:rPr>
        <w:t>, thì số tiền đã thu được hoặc có thể thu được về những hàng hoá hay dịch vụ đó sẽ được tính đến khi tính toán Doanh thu trong thời hạn bồi thường.</w:t>
      </w:r>
    </w:p>
    <w:p w:rsidR="009A14D6" w:rsidRPr="00D96655" w:rsidRDefault="009A14D6" w:rsidP="001959B2">
      <w:pPr>
        <w:pStyle w:val="Heading5"/>
        <w:spacing w:before="60" w:after="60"/>
        <w:rPr>
          <w:rFonts w:ascii="Calibri" w:hAnsi="Calibri" w:cs="Calibri"/>
          <w:b/>
          <w:i/>
          <w:sz w:val="22"/>
          <w:szCs w:val="22"/>
          <w:u w:val="none"/>
        </w:rPr>
      </w:pPr>
      <w:r w:rsidRPr="00D96655">
        <w:rPr>
          <w:rFonts w:ascii="Calibri" w:hAnsi="Calibri" w:cs="Calibri"/>
          <w:b/>
          <w:i/>
          <w:sz w:val="22"/>
          <w:szCs w:val="22"/>
          <w:u w:val="none"/>
        </w:rPr>
        <w:t>Điều 2 – Hoàn phí bảo hiểm</w:t>
      </w:r>
    </w:p>
    <w:p w:rsidR="009A14D6" w:rsidRPr="00D96655" w:rsidRDefault="009A14D6" w:rsidP="001959B2">
      <w:pPr>
        <w:spacing w:before="60" w:after="60"/>
        <w:jc w:val="both"/>
        <w:rPr>
          <w:rFonts w:ascii="Calibri" w:hAnsi="Calibri" w:cs="Calibri"/>
          <w:sz w:val="22"/>
          <w:szCs w:val="22"/>
        </w:rPr>
      </w:pPr>
      <w:r w:rsidRPr="00D96655">
        <w:rPr>
          <w:rFonts w:ascii="Calibri" w:hAnsi="Calibri" w:cs="Calibri"/>
          <w:sz w:val="22"/>
          <w:szCs w:val="22"/>
        </w:rPr>
        <w:t xml:space="preserve">Trong trường hợp Người được thông báo rằng, trong thời hạn kế toán 12 tháng gần như khớp nhất với thời hạn bảo hiểm, lợi nhuận gộp họ thu được đúng như chứng nhận của cơ quan kiểm toán của họ, là thấp </w:t>
      </w:r>
      <w:r w:rsidRPr="00D96655">
        <w:rPr>
          <w:rFonts w:ascii="Calibri" w:hAnsi="Calibri" w:cs="Calibri"/>
          <w:sz w:val="22"/>
          <w:szCs w:val="22"/>
        </w:rPr>
        <w:lastRenderedPageBreak/>
        <w:t xml:space="preserve">hơn Số tiền bảo hiểm thì </w:t>
      </w:r>
      <w:r w:rsidR="00CF37A4" w:rsidRPr="00D96655">
        <w:rPr>
          <w:rFonts w:ascii="Calibri" w:hAnsi="Calibri" w:cs="Calibri"/>
          <w:bCs/>
          <w:sz w:val="22"/>
          <w:szCs w:val="22"/>
        </w:rPr>
        <w:t>Bảo Hiểm AAA</w:t>
      </w:r>
      <w:r w:rsidRPr="00D96655">
        <w:rPr>
          <w:rFonts w:ascii="Calibri" w:hAnsi="Calibri" w:cs="Calibri"/>
          <w:b/>
          <w:bCs/>
          <w:sz w:val="22"/>
          <w:szCs w:val="22"/>
        </w:rPr>
        <w:t xml:space="preserve"> </w:t>
      </w:r>
      <w:r w:rsidRPr="00D96655">
        <w:rPr>
          <w:rFonts w:ascii="Calibri" w:hAnsi="Calibri" w:cs="Calibri"/>
          <w:sz w:val="22"/>
          <w:szCs w:val="22"/>
        </w:rPr>
        <w:t xml:space="preserve">sẽ hoàn trả cho </w:t>
      </w:r>
      <w:r w:rsidR="00241C02" w:rsidRPr="00D96655">
        <w:rPr>
          <w:rFonts w:ascii="Calibri" w:hAnsi="Calibri" w:cs="Calibri"/>
          <w:sz w:val="22"/>
          <w:szCs w:val="22"/>
        </w:rPr>
        <w:t>Người được bảo hiểm</w:t>
      </w:r>
      <w:r w:rsidRPr="00D96655">
        <w:rPr>
          <w:rFonts w:ascii="Calibri" w:hAnsi="Calibri" w:cs="Calibri"/>
          <w:sz w:val="22"/>
          <w:szCs w:val="22"/>
        </w:rPr>
        <w:t xml:space="preserve"> theo tỷ lệ đối với khoản chênh lệch đó, nhưng không vượt quá một phần ba số phí bảo hiểm đã đóng cho Số tiền bảo hiểm nói trên trong thời hạn bảo hiểm.</w:t>
      </w:r>
    </w:p>
    <w:p w:rsidR="009A14D6" w:rsidRPr="00D96655" w:rsidRDefault="009A14D6" w:rsidP="001959B2">
      <w:pPr>
        <w:spacing w:before="60" w:after="60"/>
        <w:jc w:val="both"/>
        <w:rPr>
          <w:rFonts w:ascii="Calibri" w:hAnsi="Calibri" w:cs="Calibri"/>
          <w:b/>
          <w:bCs/>
          <w:sz w:val="22"/>
          <w:szCs w:val="22"/>
        </w:rPr>
      </w:pPr>
      <w:r w:rsidRPr="00D96655">
        <w:rPr>
          <w:rFonts w:ascii="Calibri" w:hAnsi="Calibri" w:cs="Calibri"/>
          <w:sz w:val="22"/>
          <w:szCs w:val="22"/>
        </w:rPr>
        <w:t xml:space="preserve">Nếu bất kỳ tổn thất nào xảy ra dẫn đến một khiếu nại theo </w:t>
      </w:r>
      <w:r w:rsidR="005B594E" w:rsidRPr="00D96655">
        <w:rPr>
          <w:rFonts w:ascii="Calibri" w:hAnsi="Calibri" w:cs="Calibri"/>
          <w:sz w:val="22"/>
          <w:szCs w:val="22"/>
        </w:rPr>
        <w:t>Quy</w:t>
      </w:r>
      <w:r w:rsidR="005D289B" w:rsidRPr="00D96655">
        <w:rPr>
          <w:rFonts w:ascii="Calibri" w:hAnsi="Calibri" w:cs="Calibri"/>
          <w:sz w:val="22"/>
          <w:szCs w:val="22"/>
        </w:rPr>
        <w:t xml:space="preserve"> tắc</w:t>
      </w:r>
      <w:r w:rsidRPr="00D96655">
        <w:rPr>
          <w:rFonts w:ascii="Calibri" w:hAnsi="Calibri" w:cs="Calibri"/>
          <w:sz w:val="22"/>
          <w:szCs w:val="22"/>
        </w:rPr>
        <w:t xml:space="preserve"> bảo hiểm này, thì việc hoàn phí bảo hiểm sẽ chỉ được thực hiện đối với phần chênh lệch không bị ảnh hưởng bởi tổn thất.</w:t>
      </w:r>
    </w:p>
    <w:p w:rsidR="00A1538F" w:rsidRPr="00D96655" w:rsidRDefault="00A1538F" w:rsidP="001959B2">
      <w:pPr>
        <w:spacing w:before="60" w:after="60"/>
        <w:rPr>
          <w:rFonts w:ascii="Calibri" w:hAnsi="Calibri" w:cs="Calibri"/>
          <w:sz w:val="22"/>
          <w:szCs w:val="22"/>
        </w:rPr>
      </w:pPr>
    </w:p>
    <w:sectPr w:rsidR="00A1538F" w:rsidRPr="00D96655" w:rsidSect="00836AFC">
      <w:footerReference w:type="default" r:id="rId7"/>
      <w:pgSz w:w="11909" w:h="16834" w:code="9"/>
      <w:pgMar w:top="1152" w:right="1008" w:bottom="576" w:left="1296"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93" w:rsidRDefault="00456893">
      <w:r>
        <w:separator/>
      </w:r>
    </w:p>
  </w:endnote>
  <w:endnote w:type="continuationSeparator" w:id="0">
    <w:p w:rsidR="00456893" w:rsidRDefault="0045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vant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D7" w:rsidRDefault="009932D7">
    <w:pPr>
      <w:pStyle w:val="Footer"/>
      <w:rPr>
        <w:rFonts w:ascii="Times New Roman" w:hAnsi="Times New Roman"/>
        <w:iCs/>
      </w:rPr>
    </w:pPr>
  </w:p>
  <w:p w:rsidR="009932D7" w:rsidRPr="00394BF6" w:rsidRDefault="009932D7" w:rsidP="00E539BD">
    <w:pPr>
      <w:pStyle w:val="Footer"/>
      <w:tabs>
        <w:tab w:val="clear" w:pos="8640"/>
      </w:tabs>
      <w:rPr>
        <w:rFonts w:ascii="Tahoma" w:hAnsi="Tahoma" w:cs="Tahoma"/>
        <w:i/>
      </w:rPr>
    </w:pPr>
    <w:r>
      <w:rPr>
        <w:rFonts w:ascii="Tahoma" w:hAnsi="Tahoma" w:cs="Tahoma"/>
        <w:i/>
        <w:iCs/>
      </w:rPr>
      <w:t>Quy tắc</w:t>
    </w:r>
    <w:r w:rsidRPr="00394BF6">
      <w:rPr>
        <w:rFonts w:ascii="Tahoma" w:hAnsi="Tahoma" w:cs="Tahoma"/>
        <w:i/>
        <w:iCs/>
      </w:rPr>
      <w:t xml:space="preserve"> </w:t>
    </w:r>
    <w:r>
      <w:rPr>
        <w:rFonts w:ascii="Tahoma" w:hAnsi="Tahoma" w:cs="Tahoma"/>
        <w:i/>
        <w:iCs/>
      </w:rPr>
      <w:t>b</w:t>
    </w:r>
    <w:r w:rsidRPr="00394BF6">
      <w:rPr>
        <w:rFonts w:ascii="Tahoma" w:hAnsi="Tahoma" w:cs="Tahoma"/>
        <w:i/>
        <w:iCs/>
      </w:rPr>
      <w:t xml:space="preserve">ảo hiểm </w:t>
    </w:r>
    <w:r>
      <w:rPr>
        <w:rFonts w:ascii="Tahoma" w:hAnsi="Tahoma" w:cs="Tahoma"/>
        <w:i/>
        <w:iCs/>
      </w:rPr>
      <w:t>M</w:t>
    </w:r>
    <w:r w:rsidRPr="00394BF6">
      <w:rPr>
        <w:rFonts w:ascii="Tahoma" w:hAnsi="Tahoma" w:cs="Tahoma"/>
        <w:i/>
        <w:iCs/>
      </w:rPr>
      <w:t>ọi rủi ro công nghiệp</w:t>
    </w:r>
    <w:r w:rsidRPr="00394BF6">
      <w:rPr>
        <w:rFonts w:ascii="Tahoma" w:hAnsi="Tahoma" w:cs="Tahoma"/>
        <w:i/>
      </w:rPr>
      <w:tab/>
    </w:r>
    <w:r w:rsidRPr="00394BF6">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t xml:space="preserve">       </w:t>
    </w:r>
    <w:r>
      <w:rPr>
        <w:rFonts w:ascii="Tahoma" w:hAnsi="Tahoma" w:cs="Tahoma"/>
        <w:i/>
        <w:lang w:val="vi-VN"/>
      </w:rPr>
      <w:t xml:space="preserve">        </w:t>
    </w:r>
    <w:r>
      <w:rPr>
        <w:rFonts w:ascii="Tahoma" w:hAnsi="Tahoma" w:cs="Tahoma"/>
        <w:i/>
      </w:rPr>
      <w:t xml:space="preserve">    </w:t>
    </w:r>
    <w:r>
      <w:rPr>
        <w:rFonts w:ascii="Tahoma" w:hAnsi="Tahoma" w:cs="Tahoma"/>
        <w:i/>
        <w:lang w:val="vi-VN"/>
      </w:rPr>
      <w:t xml:space="preserve"> </w:t>
    </w:r>
    <w:r w:rsidRPr="00394BF6">
      <w:rPr>
        <w:rStyle w:val="PageNumber"/>
        <w:rFonts w:ascii="Tahoma" w:hAnsi="Tahoma" w:cs="Tahoma"/>
        <w:i/>
        <w:iCs/>
      </w:rPr>
      <w:fldChar w:fldCharType="begin"/>
    </w:r>
    <w:r w:rsidRPr="00394BF6">
      <w:rPr>
        <w:rStyle w:val="PageNumber"/>
        <w:rFonts w:ascii="Tahoma" w:hAnsi="Tahoma" w:cs="Tahoma"/>
        <w:i/>
        <w:iCs/>
      </w:rPr>
      <w:instrText xml:space="preserve"> PAGE </w:instrText>
    </w:r>
    <w:r w:rsidRPr="00394BF6">
      <w:rPr>
        <w:rStyle w:val="PageNumber"/>
        <w:rFonts w:ascii="Tahoma" w:hAnsi="Tahoma" w:cs="Tahoma"/>
        <w:i/>
        <w:iCs/>
      </w:rPr>
      <w:fldChar w:fldCharType="separate"/>
    </w:r>
    <w:r w:rsidR="00E36123">
      <w:rPr>
        <w:rStyle w:val="PageNumber"/>
        <w:rFonts w:ascii="Tahoma" w:hAnsi="Tahoma" w:cs="Tahoma"/>
        <w:i/>
        <w:iCs/>
        <w:noProof/>
      </w:rPr>
      <w:t>1</w:t>
    </w:r>
    <w:r w:rsidRPr="00394BF6">
      <w:rPr>
        <w:rStyle w:val="PageNumber"/>
        <w:rFonts w:ascii="Tahoma" w:hAnsi="Tahoma" w:cs="Tahoma"/>
        <w:i/>
        <w:iCs/>
      </w:rPr>
      <w:fldChar w:fldCharType="end"/>
    </w:r>
    <w:r w:rsidRPr="00394BF6">
      <w:rPr>
        <w:rStyle w:val="PageNumber"/>
        <w:rFonts w:ascii="Tahoma" w:hAnsi="Tahoma" w:cs="Tahoma"/>
        <w:i/>
        <w:iCs/>
      </w:rPr>
      <w:t>/</w:t>
    </w:r>
    <w:r w:rsidRPr="00394BF6">
      <w:rPr>
        <w:rStyle w:val="PageNumber"/>
        <w:rFonts w:ascii="Tahoma" w:hAnsi="Tahoma" w:cs="Tahoma"/>
        <w:i/>
      </w:rPr>
      <w:fldChar w:fldCharType="begin"/>
    </w:r>
    <w:r w:rsidRPr="00394BF6">
      <w:rPr>
        <w:rStyle w:val="PageNumber"/>
        <w:rFonts w:ascii="Tahoma" w:hAnsi="Tahoma" w:cs="Tahoma"/>
        <w:i/>
      </w:rPr>
      <w:instrText xml:space="preserve"> NUMPAGES </w:instrText>
    </w:r>
    <w:r w:rsidRPr="00394BF6">
      <w:rPr>
        <w:rStyle w:val="PageNumber"/>
        <w:rFonts w:ascii="Tahoma" w:hAnsi="Tahoma" w:cs="Tahoma"/>
        <w:i/>
      </w:rPr>
      <w:fldChar w:fldCharType="separate"/>
    </w:r>
    <w:r w:rsidR="00E36123">
      <w:rPr>
        <w:rStyle w:val="PageNumber"/>
        <w:rFonts w:ascii="Tahoma" w:hAnsi="Tahoma" w:cs="Tahoma"/>
        <w:i/>
        <w:noProof/>
      </w:rPr>
      <w:t>9</w:t>
    </w:r>
    <w:r w:rsidRPr="00394BF6">
      <w:rPr>
        <w:rStyle w:val="PageNumber"/>
        <w:rFonts w:ascii="Tahoma" w:hAnsi="Tahoma" w:cs="Tahoma"/>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93" w:rsidRDefault="00456893">
      <w:r>
        <w:separator/>
      </w:r>
    </w:p>
  </w:footnote>
  <w:footnote w:type="continuationSeparator" w:id="0">
    <w:p w:rsidR="00456893" w:rsidRDefault="00456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FCA544"/>
    <w:lvl w:ilvl="0">
      <w:start w:val="1"/>
      <w:numFmt w:val="decimal"/>
      <w:lvlText w:val="%1."/>
      <w:lvlJc w:val="left"/>
      <w:pPr>
        <w:tabs>
          <w:tab w:val="num" w:pos="1800"/>
        </w:tabs>
        <w:ind w:left="1800" w:hanging="360"/>
      </w:pPr>
    </w:lvl>
  </w:abstractNum>
  <w:abstractNum w:abstractNumId="1">
    <w:nsid w:val="FFFFFF7D"/>
    <w:multiLevelType w:val="singleLevel"/>
    <w:tmpl w:val="F02A2C16"/>
    <w:lvl w:ilvl="0">
      <w:start w:val="1"/>
      <w:numFmt w:val="decimal"/>
      <w:lvlText w:val="%1."/>
      <w:lvlJc w:val="left"/>
      <w:pPr>
        <w:tabs>
          <w:tab w:val="num" w:pos="1440"/>
        </w:tabs>
        <w:ind w:left="1440" w:hanging="360"/>
      </w:pPr>
    </w:lvl>
  </w:abstractNum>
  <w:abstractNum w:abstractNumId="2">
    <w:nsid w:val="FFFFFF7E"/>
    <w:multiLevelType w:val="singleLevel"/>
    <w:tmpl w:val="88C44B00"/>
    <w:lvl w:ilvl="0">
      <w:start w:val="1"/>
      <w:numFmt w:val="decimal"/>
      <w:lvlText w:val="%1."/>
      <w:lvlJc w:val="left"/>
      <w:pPr>
        <w:tabs>
          <w:tab w:val="num" w:pos="1080"/>
        </w:tabs>
        <w:ind w:left="1080" w:hanging="360"/>
      </w:pPr>
    </w:lvl>
  </w:abstractNum>
  <w:abstractNum w:abstractNumId="3">
    <w:nsid w:val="FFFFFF7F"/>
    <w:multiLevelType w:val="singleLevel"/>
    <w:tmpl w:val="32B80584"/>
    <w:lvl w:ilvl="0">
      <w:start w:val="1"/>
      <w:numFmt w:val="decimal"/>
      <w:lvlText w:val="%1."/>
      <w:lvlJc w:val="left"/>
      <w:pPr>
        <w:tabs>
          <w:tab w:val="num" w:pos="720"/>
        </w:tabs>
        <w:ind w:left="720" w:hanging="360"/>
      </w:pPr>
    </w:lvl>
  </w:abstractNum>
  <w:abstractNum w:abstractNumId="4">
    <w:nsid w:val="FFFFFF80"/>
    <w:multiLevelType w:val="singleLevel"/>
    <w:tmpl w:val="63DA40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C8CF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F67E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5831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7E9FB4"/>
    <w:lvl w:ilvl="0">
      <w:start w:val="1"/>
      <w:numFmt w:val="decimal"/>
      <w:lvlText w:val="%1."/>
      <w:lvlJc w:val="left"/>
      <w:pPr>
        <w:tabs>
          <w:tab w:val="num" w:pos="360"/>
        </w:tabs>
        <w:ind w:left="360" w:hanging="360"/>
      </w:pPr>
    </w:lvl>
  </w:abstractNum>
  <w:abstractNum w:abstractNumId="9">
    <w:nsid w:val="FFFFFF89"/>
    <w:multiLevelType w:val="singleLevel"/>
    <w:tmpl w:val="DB26FAC2"/>
    <w:lvl w:ilvl="0">
      <w:start w:val="1"/>
      <w:numFmt w:val="bullet"/>
      <w:lvlText w:val=""/>
      <w:lvlJc w:val="left"/>
      <w:pPr>
        <w:tabs>
          <w:tab w:val="num" w:pos="360"/>
        </w:tabs>
        <w:ind w:left="360" w:hanging="360"/>
      </w:pPr>
      <w:rPr>
        <w:rFonts w:ascii="Symbol" w:hAnsi="Symbol" w:hint="default"/>
      </w:rPr>
    </w:lvl>
  </w:abstractNum>
  <w:abstractNum w:abstractNumId="10">
    <w:nsid w:val="054E4302"/>
    <w:multiLevelType w:val="hybridMultilevel"/>
    <w:tmpl w:val="D8FE0C42"/>
    <w:lvl w:ilvl="0" w:tplc="7F3EDA3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2B5187"/>
    <w:multiLevelType w:val="hybridMultilevel"/>
    <w:tmpl w:val="031CC2B4"/>
    <w:lvl w:ilvl="0" w:tplc="EA94C5C8">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CC1365"/>
    <w:multiLevelType w:val="hybridMultilevel"/>
    <w:tmpl w:val="7A687D52"/>
    <w:lvl w:ilvl="0" w:tplc="7D50E4B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3F0F0B"/>
    <w:multiLevelType w:val="hybridMultilevel"/>
    <w:tmpl w:val="7FBA8068"/>
    <w:lvl w:ilvl="0" w:tplc="3A785B18">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E531C4"/>
    <w:multiLevelType w:val="hybridMultilevel"/>
    <w:tmpl w:val="B7B41F1C"/>
    <w:lvl w:ilvl="0" w:tplc="865029C4">
      <w:start w:val="1"/>
      <w:numFmt w:val="decimal"/>
      <w:lvlText w:val="(%1)"/>
      <w:lvlJc w:val="left"/>
      <w:pPr>
        <w:tabs>
          <w:tab w:val="num" w:pos="3235"/>
        </w:tabs>
        <w:ind w:left="3554" w:hanging="274"/>
      </w:pPr>
      <w:rPr>
        <w:rFonts w:ascii="Tahoma" w:hAnsi="Tahoma" w:hint="default"/>
        <w:b w:val="0"/>
        <w:i w:val="0"/>
        <w:sz w:val="22"/>
        <w:szCs w:val="22"/>
        <w:u w:val="none"/>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5">
    <w:nsid w:val="118709D4"/>
    <w:multiLevelType w:val="multilevel"/>
    <w:tmpl w:val="30C0953A"/>
    <w:lvl w:ilvl="0">
      <w:start w:val="1"/>
      <w:numFmt w:val="decimal"/>
      <w:lvlText w:val="(%1)"/>
      <w:lvlJc w:val="left"/>
      <w:pPr>
        <w:tabs>
          <w:tab w:val="num" w:pos="3235"/>
        </w:tabs>
        <w:ind w:left="3554" w:hanging="274"/>
      </w:pPr>
      <w:rPr>
        <w:rFonts w:ascii="Tahoma" w:hAnsi="Tahoma" w:hint="default"/>
        <w:b w:val="0"/>
        <w:i w:val="0"/>
        <w:sz w:val="22"/>
        <w:szCs w:val="22"/>
        <w:u w:val="none"/>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6">
    <w:nsid w:val="169F7B0D"/>
    <w:multiLevelType w:val="multilevel"/>
    <w:tmpl w:val="F9E8E4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45"/>
        </w:tabs>
        <w:ind w:left="945" w:hanging="585"/>
      </w:pPr>
      <w:rPr>
        <w:rFonts w:hint="default"/>
      </w:rPr>
    </w:lvl>
    <w:lvl w:ilvl="2">
      <w:start w:val="1"/>
      <w:numFmt w:val="lowerRoman"/>
      <w:lvlText w:val="%3)"/>
      <w:lvlJc w:val="left"/>
      <w:pPr>
        <w:tabs>
          <w:tab w:val="num" w:pos="720"/>
        </w:tabs>
        <w:ind w:left="72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nsid w:val="18361239"/>
    <w:multiLevelType w:val="singleLevel"/>
    <w:tmpl w:val="88D25050"/>
    <w:lvl w:ilvl="0">
      <w:start w:val="1"/>
      <w:numFmt w:val="lowerLetter"/>
      <w:lvlText w:val="%1)"/>
      <w:lvlJc w:val="left"/>
      <w:pPr>
        <w:tabs>
          <w:tab w:val="num" w:pos="1080"/>
        </w:tabs>
        <w:ind w:left="1080" w:hanging="360"/>
      </w:pPr>
      <w:rPr>
        <w:rFonts w:hint="default"/>
      </w:rPr>
    </w:lvl>
  </w:abstractNum>
  <w:abstractNum w:abstractNumId="18">
    <w:nsid w:val="22DC1D9B"/>
    <w:multiLevelType w:val="multilevel"/>
    <w:tmpl w:val="E35831A0"/>
    <w:lvl w:ilvl="0">
      <w:start w:val="1"/>
      <w:numFmt w:val="decimal"/>
      <w:lvlText w:val="%1."/>
      <w:lvlJc w:val="left"/>
      <w:pPr>
        <w:tabs>
          <w:tab w:val="num" w:pos="360"/>
        </w:tabs>
        <w:ind w:left="360" w:hanging="360"/>
      </w:pPr>
    </w:lvl>
    <w:lvl w:ilvl="1">
      <w:start w:val="1"/>
      <w:numFmt w:val="decimal"/>
      <w:pStyle w:val="Normal"/>
      <w:isLgl/>
      <w:lvlText w:val="%1.%2"/>
      <w:lvlJc w:val="left"/>
      <w:pPr>
        <w:tabs>
          <w:tab w:val="num" w:pos="720"/>
        </w:tabs>
        <w:ind w:left="720" w:hanging="360"/>
      </w:pPr>
      <w:rPr>
        <w:rFonts w:hint="default"/>
      </w:rPr>
    </w:lvl>
    <w:lvl w:ilvl="2">
      <w:start w:val="1"/>
      <w:numFmt w:val="decimal"/>
      <w:pStyle w:val="Normal"/>
      <w:isLgl/>
      <w:lvlText w:val="%1.%2.%3"/>
      <w:lvlJc w:val="left"/>
      <w:pPr>
        <w:tabs>
          <w:tab w:val="num" w:pos="1440"/>
        </w:tabs>
        <w:ind w:left="1440" w:hanging="720"/>
      </w:pPr>
      <w:rPr>
        <w:rFonts w:hint="default"/>
      </w:rPr>
    </w:lvl>
    <w:lvl w:ilvl="3">
      <w:start w:val="1"/>
      <w:numFmt w:val="decimal"/>
      <w:pStyle w:val="Normal"/>
      <w:isLgl/>
      <w:lvlText w:val="%1.%2.%3.%4"/>
      <w:lvlJc w:val="left"/>
      <w:pPr>
        <w:tabs>
          <w:tab w:val="num" w:pos="1800"/>
        </w:tabs>
        <w:ind w:left="1800" w:hanging="720"/>
      </w:pPr>
      <w:rPr>
        <w:rFonts w:hint="default"/>
      </w:rPr>
    </w:lvl>
    <w:lvl w:ilvl="4">
      <w:start w:val="1"/>
      <w:numFmt w:val="decimal"/>
      <w:pStyle w:val="Normal"/>
      <w:isLgl/>
      <w:lvlText w:val="%1.%2.%3.%4.%5"/>
      <w:lvlJc w:val="left"/>
      <w:pPr>
        <w:tabs>
          <w:tab w:val="num" w:pos="2520"/>
        </w:tabs>
        <w:ind w:left="2520" w:hanging="1080"/>
      </w:pPr>
      <w:rPr>
        <w:rFonts w:hint="default"/>
      </w:rPr>
    </w:lvl>
    <w:lvl w:ilvl="5">
      <w:start w:val="1"/>
      <w:numFmt w:val="decimal"/>
      <w:pStyle w:val="Normal"/>
      <w:isLgl/>
      <w:lvlText w:val="%1.%2.%3.%4.%5.%6"/>
      <w:lvlJc w:val="left"/>
      <w:pPr>
        <w:tabs>
          <w:tab w:val="num" w:pos="2880"/>
        </w:tabs>
        <w:ind w:left="2880" w:hanging="1080"/>
      </w:pPr>
      <w:rPr>
        <w:rFonts w:hint="default"/>
      </w:rPr>
    </w:lvl>
    <w:lvl w:ilvl="6">
      <w:start w:val="1"/>
      <w:numFmt w:val="decimal"/>
      <w:pStyle w:val="Normal"/>
      <w:isLgl/>
      <w:lvlText w:val="%1.%2.%3.%4.%5.%6.%7"/>
      <w:lvlJc w:val="left"/>
      <w:pPr>
        <w:tabs>
          <w:tab w:val="num" w:pos="3600"/>
        </w:tabs>
        <w:ind w:left="3600" w:hanging="1440"/>
      </w:pPr>
      <w:rPr>
        <w:rFonts w:hint="default"/>
      </w:rPr>
    </w:lvl>
    <w:lvl w:ilvl="7">
      <w:start w:val="1"/>
      <w:numFmt w:val="decimal"/>
      <w:pStyle w:val="Normal"/>
      <w:isLgl/>
      <w:lvlText w:val="%1.%2.%3.%4.%5.%6.%7.%8"/>
      <w:lvlJc w:val="left"/>
      <w:pPr>
        <w:tabs>
          <w:tab w:val="num" w:pos="3960"/>
        </w:tabs>
        <w:ind w:left="3960" w:hanging="1440"/>
      </w:pPr>
      <w:rPr>
        <w:rFonts w:hint="default"/>
      </w:rPr>
    </w:lvl>
    <w:lvl w:ilvl="8">
      <w:start w:val="1"/>
      <w:numFmt w:val="decimal"/>
      <w:pStyle w:val="Normal"/>
      <w:isLgl/>
      <w:lvlText w:val="%1.%2.%3.%4.%5.%6.%7.%8.%9"/>
      <w:lvlJc w:val="left"/>
      <w:pPr>
        <w:tabs>
          <w:tab w:val="num" w:pos="4680"/>
        </w:tabs>
        <w:ind w:left="4680" w:hanging="1800"/>
      </w:pPr>
      <w:rPr>
        <w:rFonts w:hint="default"/>
      </w:rPr>
    </w:lvl>
  </w:abstractNum>
  <w:abstractNum w:abstractNumId="19">
    <w:nsid w:val="258A66D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27A10ACE"/>
    <w:multiLevelType w:val="hybridMultilevel"/>
    <w:tmpl w:val="40D8F2BC"/>
    <w:lvl w:ilvl="0" w:tplc="74F2EA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1">
    <w:nsid w:val="294610B5"/>
    <w:multiLevelType w:val="hybridMultilevel"/>
    <w:tmpl w:val="33B07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5A10A7"/>
    <w:multiLevelType w:val="hybridMultilevel"/>
    <w:tmpl w:val="0B040138"/>
    <w:lvl w:ilvl="0" w:tplc="7F3EDA32">
      <w:start w:val="1"/>
      <w:numFmt w:val="lowerRoman"/>
      <w:lvlText w:val="%1)"/>
      <w:lvlJc w:val="left"/>
      <w:pPr>
        <w:tabs>
          <w:tab w:val="num" w:pos="688"/>
        </w:tabs>
        <w:ind w:left="688" w:hanging="360"/>
      </w:pPr>
      <w:rPr>
        <w:rFonts w:hint="default"/>
      </w:rPr>
    </w:lvl>
    <w:lvl w:ilvl="1" w:tplc="04090019" w:tentative="1">
      <w:start w:val="1"/>
      <w:numFmt w:val="lowerLetter"/>
      <w:lvlText w:val="%2."/>
      <w:lvlJc w:val="left"/>
      <w:pPr>
        <w:tabs>
          <w:tab w:val="num" w:pos="1408"/>
        </w:tabs>
        <w:ind w:left="1408" w:hanging="360"/>
      </w:pPr>
    </w:lvl>
    <w:lvl w:ilvl="2" w:tplc="0409001B" w:tentative="1">
      <w:start w:val="1"/>
      <w:numFmt w:val="lowerRoman"/>
      <w:lvlText w:val="%3."/>
      <w:lvlJc w:val="right"/>
      <w:pPr>
        <w:tabs>
          <w:tab w:val="num" w:pos="2128"/>
        </w:tabs>
        <w:ind w:left="2128" w:hanging="180"/>
      </w:pPr>
    </w:lvl>
    <w:lvl w:ilvl="3" w:tplc="0409000F" w:tentative="1">
      <w:start w:val="1"/>
      <w:numFmt w:val="decimal"/>
      <w:lvlText w:val="%4."/>
      <w:lvlJc w:val="left"/>
      <w:pPr>
        <w:tabs>
          <w:tab w:val="num" w:pos="2848"/>
        </w:tabs>
        <w:ind w:left="2848" w:hanging="360"/>
      </w:pPr>
    </w:lvl>
    <w:lvl w:ilvl="4" w:tplc="04090019" w:tentative="1">
      <w:start w:val="1"/>
      <w:numFmt w:val="lowerLetter"/>
      <w:lvlText w:val="%5."/>
      <w:lvlJc w:val="left"/>
      <w:pPr>
        <w:tabs>
          <w:tab w:val="num" w:pos="3568"/>
        </w:tabs>
        <w:ind w:left="3568" w:hanging="360"/>
      </w:pPr>
    </w:lvl>
    <w:lvl w:ilvl="5" w:tplc="0409001B" w:tentative="1">
      <w:start w:val="1"/>
      <w:numFmt w:val="lowerRoman"/>
      <w:lvlText w:val="%6."/>
      <w:lvlJc w:val="right"/>
      <w:pPr>
        <w:tabs>
          <w:tab w:val="num" w:pos="4288"/>
        </w:tabs>
        <w:ind w:left="4288" w:hanging="180"/>
      </w:pPr>
    </w:lvl>
    <w:lvl w:ilvl="6" w:tplc="0409000F" w:tentative="1">
      <w:start w:val="1"/>
      <w:numFmt w:val="decimal"/>
      <w:lvlText w:val="%7."/>
      <w:lvlJc w:val="left"/>
      <w:pPr>
        <w:tabs>
          <w:tab w:val="num" w:pos="5008"/>
        </w:tabs>
        <w:ind w:left="5008" w:hanging="360"/>
      </w:pPr>
    </w:lvl>
    <w:lvl w:ilvl="7" w:tplc="04090019" w:tentative="1">
      <w:start w:val="1"/>
      <w:numFmt w:val="lowerLetter"/>
      <w:lvlText w:val="%8."/>
      <w:lvlJc w:val="left"/>
      <w:pPr>
        <w:tabs>
          <w:tab w:val="num" w:pos="5728"/>
        </w:tabs>
        <w:ind w:left="5728" w:hanging="360"/>
      </w:pPr>
    </w:lvl>
    <w:lvl w:ilvl="8" w:tplc="0409001B" w:tentative="1">
      <w:start w:val="1"/>
      <w:numFmt w:val="lowerRoman"/>
      <w:lvlText w:val="%9."/>
      <w:lvlJc w:val="right"/>
      <w:pPr>
        <w:tabs>
          <w:tab w:val="num" w:pos="6448"/>
        </w:tabs>
        <w:ind w:left="6448" w:hanging="180"/>
      </w:pPr>
    </w:lvl>
  </w:abstractNum>
  <w:abstractNum w:abstractNumId="23">
    <w:nsid w:val="38F82F6B"/>
    <w:multiLevelType w:val="hybridMultilevel"/>
    <w:tmpl w:val="D4FC5A96"/>
    <w:lvl w:ilvl="0" w:tplc="EA94C5C8">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F05E66"/>
    <w:multiLevelType w:val="multilevel"/>
    <w:tmpl w:val="AA249E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45"/>
        </w:tabs>
        <w:ind w:left="945" w:hanging="585"/>
      </w:pPr>
      <w:rPr>
        <w:rFonts w:hint="default"/>
      </w:rPr>
    </w:lvl>
    <w:lvl w:ilvl="2">
      <w:start w:val="1"/>
      <w:numFmt w:val="lowerRoman"/>
      <w:lvlText w:val="%3)"/>
      <w:lvlJc w:val="left"/>
      <w:pPr>
        <w:tabs>
          <w:tab w:val="num" w:pos="360"/>
        </w:tabs>
        <w:ind w:left="36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5">
    <w:nsid w:val="3B001E01"/>
    <w:multiLevelType w:val="singleLevel"/>
    <w:tmpl w:val="941A2FBE"/>
    <w:lvl w:ilvl="0">
      <w:start w:val="7"/>
      <w:numFmt w:val="bullet"/>
      <w:lvlText w:val="-"/>
      <w:lvlJc w:val="left"/>
      <w:pPr>
        <w:tabs>
          <w:tab w:val="num" w:pos="1080"/>
        </w:tabs>
        <w:ind w:left="1080" w:hanging="360"/>
      </w:pPr>
      <w:rPr>
        <w:rFonts w:ascii="Times New Roman" w:hAnsi="Times New Roman" w:hint="default"/>
      </w:rPr>
    </w:lvl>
  </w:abstractNum>
  <w:abstractNum w:abstractNumId="26">
    <w:nsid w:val="3CBB1534"/>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nsid w:val="3D675CDB"/>
    <w:multiLevelType w:val="multilevel"/>
    <w:tmpl w:val="0EF8BF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nsid w:val="40937667"/>
    <w:multiLevelType w:val="hybridMultilevel"/>
    <w:tmpl w:val="251CF6F4"/>
    <w:lvl w:ilvl="0" w:tplc="955456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7D5EC4"/>
    <w:multiLevelType w:val="multilevel"/>
    <w:tmpl w:val="369C62A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45"/>
        </w:tabs>
        <w:ind w:left="945" w:hanging="585"/>
      </w:pPr>
      <w:rPr>
        <w:rFonts w:hint="default"/>
      </w:rPr>
    </w:lvl>
    <w:lvl w:ilvl="2">
      <w:start w:val="1"/>
      <w:numFmt w:val="lowerRoman"/>
      <w:lvlText w:val="%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nsid w:val="4442666C"/>
    <w:multiLevelType w:val="multilevel"/>
    <w:tmpl w:val="131C674E"/>
    <w:lvl w:ilvl="0">
      <w:start w:val="1"/>
      <w:numFmt w:val="decimal"/>
      <w:lvlText w:val="%1."/>
      <w:lvlJc w:val="left"/>
      <w:pPr>
        <w:tabs>
          <w:tab w:val="num" w:pos="360"/>
        </w:tabs>
        <w:ind w:left="360" w:hanging="360"/>
      </w:pPr>
    </w:lvl>
    <w:lvl w:ilvl="1">
      <w:start w:val="2"/>
      <w:numFmt w:val="decimal"/>
      <w:pStyle w:val="Normal"/>
      <w:isLgl/>
      <w:lvlText w:val="%1.%2"/>
      <w:lvlJc w:val="left"/>
      <w:pPr>
        <w:tabs>
          <w:tab w:val="num" w:pos="720"/>
        </w:tabs>
        <w:ind w:left="720" w:hanging="360"/>
      </w:pPr>
      <w:rPr>
        <w:rFonts w:hint="default"/>
      </w:rPr>
    </w:lvl>
    <w:lvl w:ilvl="2">
      <w:start w:val="1"/>
      <w:numFmt w:val="decimal"/>
      <w:pStyle w:val="Normal"/>
      <w:isLgl/>
      <w:lvlText w:val="%1.%2.%3"/>
      <w:lvlJc w:val="left"/>
      <w:pPr>
        <w:tabs>
          <w:tab w:val="num" w:pos="1440"/>
        </w:tabs>
        <w:ind w:left="1440" w:hanging="720"/>
      </w:pPr>
      <w:rPr>
        <w:rFonts w:hint="default"/>
      </w:rPr>
    </w:lvl>
    <w:lvl w:ilvl="3">
      <w:start w:val="1"/>
      <w:numFmt w:val="decimal"/>
      <w:pStyle w:val="Normal"/>
      <w:isLgl/>
      <w:lvlText w:val="%1.%2.%3.%4"/>
      <w:lvlJc w:val="left"/>
      <w:pPr>
        <w:tabs>
          <w:tab w:val="num" w:pos="1800"/>
        </w:tabs>
        <w:ind w:left="1800" w:hanging="720"/>
      </w:pPr>
      <w:rPr>
        <w:rFonts w:hint="default"/>
      </w:rPr>
    </w:lvl>
    <w:lvl w:ilvl="4">
      <w:start w:val="1"/>
      <w:numFmt w:val="decimal"/>
      <w:pStyle w:val="Normal"/>
      <w:isLgl/>
      <w:lvlText w:val="%1.%2.%3.%4.%5"/>
      <w:lvlJc w:val="left"/>
      <w:pPr>
        <w:tabs>
          <w:tab w:val="num" w:pos="2520"/>
        </w:tabs>
        <w:ind w:left="2520" w:hanging="1080"/>
      </w:pPr>
      <w:rPr>
        <w:rFonts w:hint="default"/>
      </w:rPr>
    </w:lvl>
    <w:lvl w:ilvl="5">
      <w:start w:val="1"/>
      <w:numFmt w:val="decimal"/>
      <w:pStyle w:val="Normal"/>
      <w:isLgl/>
      <w:lvlText w:val="%1.%2.%3.%4.%5.%6"/>
      <w:lvlJc w:val="left"/>
      <w:pPr>
        <w:tabs>
          <w:tab w:val="num" w:pos="2880"/>
        </w:tabs>
        <w:ind w:left="2880" w:hanging="1080"/>
      </w:pPr>
      <w:rPr>
        <w:rFonts w:hint="default"/>
      </w:rPr>
    </w:lvl>
    <w:lvl w:ilvl="6">
      <w:start w:val="1"/>
      <w:numFmt w:val="decimal"/>
      <w:pStyle w:val="Normal"/>
      <w:isLgl/>
      <w:lvlText w:val="%1.%2.%3.%4.%5.%6.%7"/>
      <w:lvlJc w:val="left"/>
      <w:pPr>
        <w:tabs>
          <w:tab w:val="num" w:pos="3600"/>
        </w:tabs>
        <w:ind w:left="3600" w:hanging="1440"/>
      </w:pPr>
      <w:rPr>
        <w:rFonts w:hint="default"/>
      </w:rPr>
    </w:lvl>
    <w:lvl w:ilvl="7">
      <w:start w:val="1"/>
      <w:numFmt w:val="decimal"/>
      <w:pStyle w:val="Normal"/>
      <w:isLgl/>
      <w:lvlText w:val="%1.%2.%3.%4.%5.%6.%7.%8"/>
      <w:lvlJc w:val="left"/>
      <w:pPr>
        <w:tabs>
          <w:tab w:val="num" w:pos="3960"/>
        </w:tabs>
        <w:ind w:left="3960" w:hanging="1440"/>
      </w:pPr>
      <w:rPr>
        <w:rFonts w:hint="default"/>
      </w:rPr>
    </w:lvl>
    <w:lvl w:ilvl="8">
      <w:start w:val="1"/>
      <w:numFmt w:val="decimal"/>
      <w:pStyle w:val="Normal"/>
      <w:isLgl/>
      <w:lvlText w:val="%1.%2.%3.%4.%5.%6.%7.%8.%9"/>
      <w:lvlJc w:val="left"/>
      <w:pPr>
        <w:tabs>
          <w:tab w:val="num" w:pos="4680"/>
        </w:tabs>
        <w:ind w:left="4680" w:hanging="1800"/>
      </w:pPr>
      <w:rPr>
        <w:rFonts w:hint="default"/>
      </w:rPr>
    </w:lvl>
  </w:abstractNum>
  <w:abstractNum w:abstractNumId="31">
    <w:nsid w:val="472216E8"/>
    <w:multiLevelType w:val="multilevel"/>
    <w:tmpl w:val="909E94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45"/>
        </w:tabs>
        <w:ind w:left="945" w:hanging="585"/>
      </w:pPr>
      <w:rPr>
        <w:rFonts w:hint="default"/>
      </w:rPr>
    </w:lvl>
    <w:lvl w:ilvl="2">
      <w:start w:val="1"/>
      <w:numFmt w:val="lowerRoman"/>
      <w:lvlText w:val="%3)"/>
      <w:lvlJc w:val="left"/>
      <w:pPr>
        <w:tabs>
          <w:tab w:val="num" w:pos="360"/>
        </w:tabs>
        <w:ind w:left="36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nsid w:val="4D0B5703"/>
    <w:multiLevelType w:val="hybridMultilevel"/>
    <w:tmpl w:val="86EA458C"/>
    <w:lvl w:ilvl="0" w:tplc="35A2D37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161503"/>
    <w:multiLevelType w:val="singleLevel"/>
    <w:tmpl w:val="A1F49A62"/>
    <w:lvl w:ilvl="0">
      <w:start w:val="1"/>
      <w:numFmt w:val="decimal"/>
      <w:lvlText w:val="(%1)"/>
      <w:lvlJc w:val="left"/>
      <w:pPr>
        <w:tabs>
          <w:tab w:val="num" w:pos="1080"/>
        </w:tabs>
        <w:ind w:left="1080" w:hanging="360"/>
      </w:pPr>
      <w:rPr>
        <w:rFonts w:hint="default"/>
      </w:rPr>
    </w:lvl>
  </w:abstractNum>
  <w:abstractNum w:abstractNumId="34">
    <w:nsid w:val="526E005C"/>
    <w:multiLevelType w:val="hybridMultilevel"/>
    <w:tmpl w:val="E68E5EDE"/>
    <w:lvl w:ilvl="0" w:tplc="865029C4">
      <w:start w:val="1"/>
      <w:numFmt w:val="decimal"/>
      <w:lvlText w:val="(%1)"/>
      <w:lvlJc w:val="left"/>
      <w:pPr>
        <w:tabs>
          <w:tab w:val="num" w:pos="3235"/>
        </w:tabs>
        <w:ind w:left="3554" w:hanging="274"/>
      </w:pPr>
      <w:rPr>
        <w:rFonts w:ascii="Tahoma" w:hAnsi="Tahoma" w:hint="default"/>
        <w:b w:val="0"/>
        <w:i w:val="0"/>
        <w:sz w:val="22"/>
        <w:szCs w:val="22"/>
        <w:u w:val="none"/>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35">
    <w:nsid w:val="565E2A64"/>
    <w:multiLevelType w:val="singleLevel"/>
    <w:tmpl w:val="0409000F"/>
    <w:lvl w:ilvl="0">
      <w:start w:val="1"/>
      <w:numFmt w:val="decimal"/>
      <w:lvlText w:val="%1."/>
      <w:lvlJc w:val="left"/>
      <w:pPr>
        <w:tabs>
          <w:tab w:val="num" w:pos="360"/>
        </w:tabs>
        <w:ind w:left="360" w:hanging="360"/>
      </w:pPr>
    </w:lvl>
  </w:abstractNum>
  <w:abstractNum w:abstractNumId="36">
    <w:nsid w:val="5BEB0942"/>
    <w:multiLevelType w:val="multilevel"/>
    <w:tmpl w:val="2CB2F0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7">
    <w:nsid w:val="60E27C2B"/>
    <w:multiLevelType w:val="multilevel"/>
    <w:tmpl w:val="30C0953A"/>
    <w:lvl w:ilvl="0">
      <w:start w:val="1"/>
      <w:numFmt w:val="decimal"/>
      <w:lvlText w:val="(%1)"/>
      <w:lvlJc w:val="left"/>
      <w:pPr>
        <w:tabs>
          <w:tab w:val="num" w:pos="3235"/>
        </w:tabs>
        <w:ind w:left="3554" w:hanging="274"/>
      </w:pPr>
      <w:rPr>
        <w:rFonts w:ascii="Tahoma" w:hAnsi="Tahoma" w:hint="default"/>
        <w:b w:val="0"/>
        <w:i w:val="0"/>
        <w:sz w:val="22"/>
        <w:szCs w:val="22"/>
        <w:u w:val="none"/>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38">
    <w:nsid w:val="60E57F44"/>
    <w:multiLevelType w:val="hybridMultilevel"/>
    <w:tmpl w:val="30C0953A"/>
    <w:lvl w:ilvl="0" w:tplc="865029C4">
      <w:start w:val="1"/>
      <w:numFmt w:val="decimal"/>
      <w:lvlText w:val="(%1)"/>
      <w:lvlJc w:val="left"/>
      <w:pPr>
        <w:tabs>
          <w:tab w:val="num" w:pos="3235"/>
        </w:tabs>
        <w:ind w:left="3554" w:hanging="274"/>
      </w:pPr>
      <w:rPr>
        <w:rFonts w:ascii="Tahoma" w:hAnsi="Tahoma" w:hint="default"/>
        <w:b w:val="0"/>
        <w:i w:val="0"/>
        <w:sz w:val="22"/>
        <w:szCs w:val="22"/>
        <w:u w:val="none"/>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39">
    <w:nsid w:val="6402731A"/>
    <w:multiLevelType w:val="singleLevel"/>
    <w:tmpl w:val="1DE2B084"/>
    <w:lvl w:ilvl="0">
      <w:start w:val="1"/>
      <w:numFmt w:val="decimal"/>
      <w:lvlText w:val="(%1)"/>
      <w:lvlJc w:val="left"/>
      <w:pPr>
        <w:tabs>
          <w:tab w:val="num" w:pos="720"/>
        </w:tabs>
        <w:ind w:left="720" w:hanging="360"/>
      </w:pPr>
      <w:rPr>
        <w:rFonts w:hint="default"/>
      </w:rPr>
    </w:lvl>
  </w:abstractNum>
  <w:abstractNum w:abstractNumId="40">
    <w:nsid w:val="644863D0"/>
    <w:multiLevelType w:val="multilevel"/>
    <w:tmpl w:val="E68E5EDE"/>
    <w:lvl w:ilvl="0">
      <w:start w:val="1"/>
      <w:numFmt w:val="decimal"/>
      <w:lvlText w:val="(%1)"/>
      <w:lvlJc w:val="left"/>
      <w:pPr>
        <w:tabs>
          <w:tab w:val="num" w:pos="3235"/>
        </w:tabs>
        <w:ind w:left="3554" w:hanging="274"/>
      </w:pPr>
      <w:rPr>
        <w:rFonts w:ascii="Tahoma" w:hAnsi="Tahoma" w:hint="default"/>
        <w:b w:val="0"/>
        <w:i w:val="0"/>
        <w:sz w:val="22"/>
        <w:szCs w:val="22"/>
        <w:u w:val="none"/>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41">
    <w:nsid w:val="655F26F7"/>
    <w:multiLevelType w:val="multilevel"/>
    <w:tmpl w:val="30C0953A"/>
    <w:lvl w:ilvl="0">
      <w:start w:val="1"/>
      <w:numFmt w:val="decimal"/>
      <w:lvlText w:val="(%1)"/>
      <w:lvlJc w:val="left"/>
      <w:pPr>
        <w:tabs>
          <w:tab w:val="num" w:pos="3235"/>
        </w:tabs>
        <w:ind w:left="3554" w:hanging="274"/>
      </w:pPr>
      <w:rPr>
        <w:rFonts w:ascii="Tahoma" w:hAnsi="Tahoma" w:hint="default"/>
        <w:b w:val="0"/>
        <w:i w:val="0"/>
        <w:sz w:val="22"/>
        <w:szCs w:val="22"/>
        <w:u w:val="none"/>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42">
    <w:nsid w:val="6AFF7A5D"/>
    <w:multiLevelType w:val="multilevel"/>
    <w:tmpl w:val="F83A56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45"/>
        </w:tabs>
        <w:ind w:left="945" w:hanging="58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3">
    <w:nsid w:val="6F2227B7"/>
    <w:multiLevelType w:val="multilevel"/>
    <w:tmpl w:val="C13A6DC4"/>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660"/>
        </w:tabs>
        <w:ind w:left="66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4">
    <w:nsid w:val="737B7CEF"/>
    <w:multiLevelType w:val="hybridMultilevel"/>
    <w:tmpl w:val="5D4816E8"/>
    <w:lvl w:ilvl="0" w:tplc="C096AC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EF4C4B"/>
    <w:multiLevelType w:val="hybridMultilevel"/>
    <w:tmpl w:val="2CDA2826"/>
    <w:lvl w:ilvl="0" w:tplc="EA94C5C8">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D35CE0"/>
    <w:multiLevelType w:val="multilevel"/>
    <w:tmpl w:val="96EC6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7DBA0F14"/>
    <w:multiLevelType w:val="multilevel"/>
    <w:tmpl w:val="2D9881AC"/>
    <w:lvl w:ilvl="0">
      <w:start w:val="1"/>
      <w:numFmt w:val="decimal"/>
      <w:lvlText w:val="%1."/>
      <w:lvlJc w:val="left"/>
      <w:pPr>
        <w:tabs>
          <w:tab w:val="num" w:pos="360"/>
        </w:tabs>
        <w:ind w:left="360" w:hanging="360"/>
      </w:pPr>
      <w:rPr>
        <w:rFonts w:hint="default"/>
      </w:rPr>
    </w:lvl>
    <w:lvl w:ilvl="1">
      <w:start w:val="1"/>
      <w:numFmt w:val="decimal"/>
      <w:pStyle w:val="Normal"/>
      <w:isLgl/>
      <w:lvlText w:val="%1.%2"/>
      <w:lvlJc w:val="left"/>
      <w:pPr>
        <w:tabs>
          <w:tab w:val="num" w:pos="720"/>
        </w:tabs>
        <w:ind w:left="720" w:hanging="720"/>
      </w:pPr>
      <w:rPr>
        <w:rFonts w:hint="default"/>
      </w:rPr>
    </w:lvl>
    <w:lvl w:ilvl="2">
      <w:start w:val="1"/>
      <w:numFmt w:val="decimal"/>
      <w:pStyle w:val="Normal"/>
      <w:isLgl/>
      <w:lvlText w:val="%1.%2.%3"/>
      <w:lvlJc w:val="left"/>
      <w:pPr>
        <w:tabs>
          <w:tab w:val="num" w:pos="720"/>
        </w:tabs>
        <w:ind w:left="720" w:hanging="720"/>
      </w:pPr>
      <w:rPr>
        <w:rFonts w:hint="default"/>
      </w:rPr>
    </w:lvl>
    <w:lvl w:ilvl="3">
      <w:start w:val="1"/>
      <w:numFmt w:val="decimal"/>
      <w:pStyle w:val="Normal"/>
      <w:isLgl/>
      <w:lvlText w:val="%1.%2.%3.%4"/>
      <w:lvlJc w:val="left"/>
      <w:pPr>
        <w:tabs>
          <w:tab w:val="num" w:pos="1080"/>
        </w:tabs>
        <w:ind w:left="1080" w:hanging="1080"/>
      </w:pPr>
      <w:rPr>
        <w:rFonts w:hint="default"/>
      </w:rPr>
    </w:lvl>
    <w:lvl w:ilvl="4">
      <w:start w:val="1"/>
      <w:numFmt w:val="decimal"/>
      <w:pStyle w:val="Normal"/>
      <w:isLgl/>
      <w:lvlText w:val="%1.%2.%3.%4.%5"/>
      <w:lvlJc w:val="left"/>
      <w:pPr>
        <w:tabs>
          <w:tab w:val="num" w:pos="1080"/>
        </w:tabs>
        <w:ind w:left="1080" w:hanging="1080"/>
      </w:pPr>
      <w:rPr>
        <w:rFonts w:hint="default"/>
      </w:rPr>
    </w:lvl>
    <w:lvl w:ilvl="5">
      <w:start w:val="1"/>
      <w:numFmt w:val="decimal"/>
      <w:pStyle w:val="Normal"/>
      <w:isLgl/>
      <w:lvlText w:val="%1.%2.%3.%4.%5.%6"/>
      <w:lvlJc w:val="left"/>
      <w:pPr>
        <w:tabs>
          <w:tab w:val="num" w:pos="1440"/>
        </w:tabs>
        <w:ind w:left="1440" w:hanging="1440"/>
      </w:pPr>
      <w:rPr>
        <w:rFonts w:hint="default"/>
      </w:rPr>
    </w:lvl>
    <w:lvl w:ilvl="6">
      <w:start w:val="1"/>
      <w:numFmt w:val="decimal"/>
      <w:pStyle w:val="Normal"/>
      <w:isLgl/>
      <w:lvlText w:val="%1.%2.%3.%4.%5.%6.%7"/>
      <w:lvlJc w:val="left"/>
      <w:pPr>
        <w:tabs>
          <w:tab w:val="num" w:pos="1800"/>
        </w:tabs>
        <w:ind w:left="1800" w:hanging="1800"/>
      </w:pPr>
      <w:rPr>
        <w:rFonts w:hint="default"/>
      </w:rPr>
    </w:lvl>
    <w:lvl w:ilvl="7">
      <w:start w:val="1"/>
      <w:numFmt w:val="decimal"/>
      <w:pStyle w:val="Normal"/>
      <w:isLgl/>
      <w:lvlText w:val="%1.%2.%3.%4.%5.%6.%7.%8"/>
      <w:lvlJc w:val="left"/>
      <w:pPr>
        <w:tabs>
          <w:tab w:val="num" w:pos="1800"/>
        </w:tabs>
        <w:ind w:left="1800" w:hanging="1800"/>
      </w:pPr>
      <w:rPr>
        <w:rFonts w:hint="default"/>
      </w:rPr>
    </w:lvl>
    <w:lvl w:ilvl="8">
      <w:start w:val="1"/>
      <w:numFmt w:val="decimal"/>
      <w:pStyle w:val="Normal"/>
      <w:isLgl/>
      <w:lvlText w:val="%1.%2.%3.%4.%5.%6.%7.%8.%9"/>
      <w:lvlJc w:val="left"/>
      <w:pPr>
        <w:tabs>
          <w:tab w:val="num" w:pos="2160"/>
        </w:tabs>
        <w:ind w:left="2160" w:hanging="2160"/>
      </w:pPr>
      <w:rPr>
        <w:rFonts w:hint="default"/>
      </w:rPr>
    </w:lvl>
  </w:abstractNum>
  <w:num w:numId="1">
    <w:abstractNumId w:val="30"/>
  </w:num>
  <w:num w:numId="2">
    <w:abstractNumId w:val="47"/>
  </w:num>
  <w:num w:numId="3">
    <w:abstractNumId w:val="16"/>
  </w:num>
  <w:num w:numId="4">
    <w:abstractNumId w:val="25"/>
  </w:num>
  <w:num w:numId="5">
    <w:abstractNumId w:val="17"/>
  </w:num>
  <w:num w:numId="6">
    <w:abstractNumId w:val="18"/>
  </w:num>
  <w:num w:numId="7">
    <w:abstractNumId w:val="19"/>
  </w:num>
  <w:num w:numId="8">
    <w:abstractNumId w:val="35"/>
  </w:num>
  <w:num w:numId="9">
    <w:abstractNumId w:val="27"/>
  </w:num>
  <w:num w:numId="10">
    <w:abstractNumId w:val="33"/>
  </w:num>
  <w:num w:numId="11">
    <w:abstractNumId w:val="39"/>
  </w:num>
  <w:num w:numId="12">
    <w:abstractNumId w:val="46"/>
  </w:num>
  <w:num w:numId="13">
    <w:abstractNumId w:val="26"/>
  </w:num>
  <w:num w:numId="14">
    <w:abstractNumId w:val="4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44"/>
  </w:num>
  <w:num w:numId="27">
    <w:abstractNumId w:val="38"/>
  </w:num>
  <w:num w:numId="28">
    <w:abstractNumId w:val="28"/>
  </w:num>
  <w:num w:numId="29">
    <w:abstractNumId w:val="41"/>
  </w:num>
  <w:num w:numId="30">
    <w:abstractNumId w:val="14"/>
  </w:num>
  <w:num w:numId="31">
    <w:abstractNumId w:val="37"/>
  </w:num>
  <w:num w:numId="32">
    <w:abstractNumId w:val="34"/>
  </w:num>
  <w:num w:numId="33">
    <w:abstractNumId w:val="22"/>
  </w:num>
  <w:num w:numId="34">
    <w:abstractNumId w:val="10"/>
  </w:num>
  <w:num w:numId="35">
    <w:abstractNumId w:val="42"/>
  </w:num>
  <w:num w:numId="36">
    <w:abstractNumId w:val="29"/>
  </w:num>
  <w:num w:numId="37">
    <w:abstractNumId w:val="24"/>
  </w:num>
  <w:num w:numId="38">
    <w:abstractNumId w:val="31"/>
  </w:num>
  <w:num w:numId="39">
    <w:abstractNumId w:val="12"/>
  </w:num>
  <w:num w:numId="40">
    <w:abstractNumId w:val="11"/>
  </w:num>
  <w:num w:numId="41">
    <w:abstractNumId w:val="15"/>
  </w:num>
  <w:num w:numId="42">
    <w:abstractNumId w:val="23"/>
  </w:num>
  <w:num w:numId="43">
    <w:abstractNumId w:val="40"/>
  </w:num>
  <w:num w:numId="44">
    <w:abstractNumId w:val="45"/>
  </w:num>
  <w:num w:numId="45">
    <w:abstractNumId w:val="32"/>
  </w:num>
  <w:num w:numId="46">
    <w:abstractNumId w:val="13"/>
  </w:num>
  <w:num w:numId="47">
    <w:abstractNumId w:val="2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57"/>
    <w:rsid w:val="00037BF4"/>
    <w:rsid w:val="00047001"/>
    <w:rsid w:val="0007391E"/>
    <w:rsid w:val="0008680F"/>
    <w:rsid w:val="00092DD1"/>
    <w:rsid w:val="000A3E2F"/>
    <w:rsid w:val="000B44E1"/>
    <w:rsid w:val="000B4E6D"/>
    <w:rsid w:val="000F5594"/>
    <w:rsid w:val="00105708"/>
    <w:rsid w:val="00132935"/>
    <w:rsid w:val="001618B1"/>
    <w:rsid w:val="00165AF2"/>
    <w:rsid w:val="001959B2"/>
    <w:rsid w:val="001B70E3"/>
    <w:rsid w:val="00237E5F"/>
    <w:rsid w:val="00241C02"/>
    <w:rsid w:val="0027564D"/>
    <w:rsid w:val="002A0CC3"/>
    <w:rsid w:val="002B7F4E"/>
    <w:rsid w:val="002F4C1A"/>
    <w:rsid w:val="002F6EA5"/>
    <w:rsid w:val="002F7F0E"/>
    <w:rsid w:val="00305AEF"/>
    <w:rsid w:val="003402CE"/>
    <w:rsid w:val="00341659"/>
    <w:rsid w:val="00354F9E"/>
    <w:rsid w:val="003723CA"/>
    <w:rsid w:val="00394BF6"/>
    <w:rsid w:val="003A2A3D"/>
    <w:rsid w:val="003A39E0"/>
    <w:rsid w:val="003A6589"/>
    <w:rsid w:val="003C2657"/>
    <w:rsid w:val="003F2407"/>
    <w:rsid w:val="003F34A6"/>
    <w:rsid w:val="00421CB7"/>
    <w:rsid w:val="00436086"/>
    <w:rsid w:val="00440682"/>
    <w:rsid w:val="00455B1B"/>
    <w:rsid w:val="00456893"/>
    <w:rsid w:val="004803FD"/>
    <w:rsid w:val="004E1476"/>
    <w:rsid w:val="00506F38"/>
    <w:rsid w:val="0052623A"/>
    <w:rsid w:val="00565E3C"/>
    <w:rsid w:val="005844A3"/>
    <w:rsid w:val="005B594E"/>
    <w:rsid w:val="005C2776"/>
    <w:rsid w:val="005D289B"/>
    <w:rsid w:val="005D2E83"/>
    <w:rsid w:val="00640A88"/>
    <w:rsid w:val="00644868"/>
    <w:rsid w:val="00661F00"/>
    <w:rsid w:val="0067190E"/>
    <w:rsid w:val="00690598"/>
    <w:rsid w:val="006D08BB"/>
    <w:rsid w:val="00746926"/>
    <w:rsid w:val="00756F6B"/>
    <w:rsid w:val="00777FC7"/>
    <w:rsid w:val="007A5A4C"/>
    <w:rsid w:val="007B55B9"/>
    <w:rsid w:val="007D5934"/>
    <w:rsid w:val="00831BE4"/>
    <w:rsid w:val="00836AFC"/>
    <w:rsid w:val="008570C0"/>
    <w:rsid w:val="00877F14"/>
    <w:rsid w:val="008B08F0"/>
    <w:rsid w:val="008B0F22"/>
    <w:rsid w:val="008C173E"/>
    <w:rsid w:val="00910F3A"/>
    <w:rsid w:val="009752F7"/>
    <w:rsid w:val="00975E31"/>
    <w:rsid w:val="009932D7"/>
    <w:rsid w:val="009A0C40"/>
    <w:rsid w:val="009A14D6"/>
    <w:rsid w:val="009B4031"/>
    <w:rsid w:val="009F7636"/>
    <w:rsid w:val="00A12FFE"/>
    <w:rsid w:val="00A13FCD"/>
    <w:rsid w:val="00A1538F"/>
    <w:rsid w:val="00A40C59"/>
    <w:rsid w:val="00A4720D"/>
    <w:rsid w:val="00A60E17"/>
    <w:rsid w:val="00A64687"/>
    <w:rsid w:val="00A7262A"/>
    <w:rsid w:val="00B70BF8"/>
    <w:rsid w:val="00BC7261"/>
    <w:rsid w:val="00C21039"/>
    <w:rsid w:val="00C73E14"/>
    <w:rsid w:val="00C7516E"/>
    <w:rsid w:val="00C769E0"/>
    <w:rsid w:val="00C8332D"/>
    <w:rsid w:val="00CC4B1E"/>
    <w:rsid w:val="00CF37A4"/>
    <w:rsid w:val="00D5149C"/>
    <w:rsid w:val="00D73F06"/>
    <w:rsid w:val="00D93F03"/>
    <w:rsid w:val="00D96655"/>
    <w:rsid w:val="00DA4313"/>
    <w:rsid w:val="00DB7C70"/>
    <w:rsid w:val="00DC5C56"/>
    <w:rsid w:val="00DC6A4B"/>
    <w:rsid w:val="00E02964"/>
    <w:rsid w:val="00E233F2"/>
    <w:rsid w:val="00E36123"/>
    <w:rsid w:val="00E41E4F"/>
    <w:rsid w:val="00E539BD"/>
    <w:rsid w:val="00E769FE"/>
    <w:rsid w:val="00E92A6B"/>
    <w:rsid w:val="00EB171E"/>
    <w:rsid w:val="00EC2281"/>
    <w:rsid w:val="00EC2CBE"/>
    <w:rsid w:val="00EC4D24"/>
    <w:rsid w:val="00EF2545"/>
    <w:rsid w:val="00F3293A"/>
    <w:rsid w:val="00F40D8E"/>
    <w:rsid w:val="00F80DF8"/>
    <w:rsid w:val="00F851A6"/>
    <w:rsid w:val="00F94DD8"/>
    <w:rsid w:val="00FA620F"/>
    <w:rsid w:val="00FF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E4DA69-AB8D-44BD-9846-0612E788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rPr>
  </w:style>
  <w:style w:type="paragraph" w:styleId="Heading1">
    <w:name w:val="heading 1"/>
    <w:basedOn w:val="Normal"/>
    <w:next w:val="Normal"/>
    <w:qFormat/>
    <w:pPr>
      <w:keepNext/>
      <w:jc w:val="both"/>
      <w:outlineLvl w:val="0"/>
    </w:pPr>
    <w:rPr>
      <w:rFonts w:ascii="VNI-Helve" w:hAnsi="VNI-Helve"/>
      <w:b/>
      <w:sz w:val="22"/>
    </w:rPr>
  </w:style>
  <w:style w:type="paragraph" w:styleId="Heading2">
    <w:name w:val="heading 2"/>
    <w:basedOn w:val="Normal"/>
    <w:next w:val="Normal"/>
    <w:qFormat/>
    <w:pPr>
      <w:keepNext/>
      <w:jc w:val="both"/>
      <w:outlineLvl w:val="1"/>
    </w:pPr>
    <w:rPr>
      <w:rFonts w:ascii="VNI-Helve" w:hAnsi="VNI-Helve"/>
      <w:b/>
      <w:u w:val="single"/>
    </w:rPr>
  </w:style>
  <w:style w:type="paragraph" w:styleId="Heading3">
    <w:name w:val="heading 3"/>
    <w:basedOn w:val="Normal"/>
    <w:next w:val="Normal"/>
    <w:qFormat/>
    <w:pPr>
      <w:keepNext/>
      <w:jc w:val="both"/>
      <w:outlineLvl w:val="2"/>
    </w:pPr>
    <w:rPr>
      <w:rFonts w:ascii="VNI-Helve" w:hAnsi="VNI-Helve"/>
      <w:b/>
    </w:rPr>
  </w:style>
  <w:style w:type="paragraph" w:styleId="Heading4">
    <w:name w:val="heading 4"/>
    <w:basedOn w:val="Normal"/>
    <w:next w:val="Normal"/>
    <w:qFormat/>
    <w:pPr>
      <w:keepNext/>
      <w:ind w:left="2880"/>
      <w:jc w:val="both"/>
      <w:outlineLvl w:val="3"/>
    </w:pPr>
    <w:rPr>
      <w:rFonts w:ascii="VNI-Helve" w:hAnsi="VNI-Helve"/>
      <w:b/>
    </w:rPr>
  </w:style>
  <w:style w:type="paragraph" w:styleId="Heading5">
    <w:name w:val="heading 5"/>
    <w:basedOn w:val="Normal"/>
    <w:next w:val="Normal"/>
    <w:qFormat/>
    <w:pPr>
      <w:keepNext/>
      <w:jc w:val="both"/>
      <w:outlineLvl w:val="4"/>
    </w:pPr>
    <w:rPr>
      <w:rFonts w:ascii="VNI-Helve" w:hAnsi="VNI-Helve"/>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VNI-Helve" w:hAnsi="VNI-Helve"/>
      <w:sz w:val="22"/>
    </w:rPr>
  </w:style>
  <w:style w:type="paragraph" w:styleId="BodyText2">
    <w:name w:val="Body Text 2"/>
    <w:basedOn w:val="Normal"/>
    <w:pPr>
      <w:jc w:val="both"/>
    </w:pPr>
    <w:rPr>
      <w:rFonts w:ascii="VNI-Helve" w:hAnsi="VNI-Helve"/>
    </w:rPr>
  </w:style>
  <w:style w:type="paragraph" w:styleId="BodyTextIndent">
    <w:name w:val="Body Text Indent"/>
    <w:basedOn w:val="Normal"/>
    <w:pPr>
      <w:ind w:left="360" w:hanging="360"/>
      <w:jc w:val="both"/>
    </w:pPr>
    <w:rPr>
      <w:rFonts w:ascii=".VnArial" w:hAnsi=".VnArial"/>
      <w:sz w:val="24"/>
    </w:rPr>
  </w:style>
  <w:style w:type="paragraph" w:styleId="BodyTextIndent2">
    <w:name w:val="Body Text Indent 2"/>
    <w:basedOn w:val="Normal"/>
    <w:pPr>
      <w:ind w:left="360"/>
      <w:jc w:val="both"/>
    </w:pPr>
    <w:rPr>
      <w:rFonts w:ascii="VNI-Helve" w:hAnsi="VNI-Helve"/>
    </w:rPr>
  </w:style>
  <w:style w:type="paragraph" w:styleId="BodyTextIndent3">
    <w:name w:val="Body Text Indent 3"/>
    <w:basedOn w:val="Normal"/>
    <w:pPr>
      <w:ind w:left="360" w:hanging="360"/>
      <w:jc w:val="both"/>
    </w:pPr>
    <w:rPr>
      <w:rFonts w:ascii="VNI-Helve" w:hAnsi="VNI-Helve"/>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3C2657"/>
    <w:pPr>
      <w:jc w:val="center"/>
    </w:pPr>
    <w:rPr>
      <w:rFonts w:ascii=".VnAvantH" w:hAnsi=".VnAvantH"/>
      <w:b/>
      <w:sz w:val="28"/>
      <w:szCs w:val="28"/>
    </w:rPr>
  </w:style>
  <w:style w:type="paragraph" w:styleId="BalloonText">
    <w:name w:val="Balloon Text"/>
    <w:basedOn w:val="Normal"/>
    <w:semiHidden/>
    <w:rsid w:val="00BC7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Assurance</dc:creator>
  <cp:keywords/>
  <dc:description/>
  <cp:lastModifiedBy>Tri, Chau Vo Trong - GD Phong TSKT</cp:lastModifiedBy>
  <cp:revision>2</cp:revision>
  <cp:lastPrinted>2004-11-30T05:55:00Z</cp:lastPrinted>
  <dcterms:created xsi:type="dcterms:W3CDTF">2018-05-24T07:37:00Z</dcterms:created>
  <dcterms:modified xsi:type="dcterms:W3CDTF">2018-05-24T07:37:00Z</dcterms:modified>
</cp:coreProperties>
</file>