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62" w:rsidRDefault="00365562"/>
    <w:tbl>
      <w:tblPr>
        <w:tblW w:w="5000" w:type="pct"/>
        <w:jc w:val="center"/>
        <w:tblLook w:val="0000" w:firstRow="0" w:lastRow="0" w:firstColumn="0" w:lastColumn="0" w:noHBand="0" w:noVBand="0"/>
      </w:tblPr>
      <w:tblGrid>
        <w:gridCol w:w="4401"/>
        <w:gridCol w:w="5230"/>
      </w:tblGrid>
      <w:tr w:rsidR="00FB77C1" w:rsidRPr="0053083C" w:rsidTr="00F81E94">
        <w:trPr>
          <w:trHeight w:val="1266"/>
          <w:jc w:val="center"/>
        </w:trPr>
        <w:tc>
          <w:tcPr>
            <w:tcW w:w="2285" w:type="pct"/>
          </w:tcPr>
          <w:p w:rsidR="007A56FF" w:rsidRDefault="005E7B58" w:rsidP="006D74E9">
            <w:pPr>
              <w:jc w:val="center"/>
              <w:rPr>
                <w:b/>
                <w:bCs/>
              </w:rPr>
            </w:pPr>
            <w:r>
              <w:rPr>
                <w:b/>
                <w:bCs/>
              </w:rPr>
              <w:t>CÔNG TY CỔ PHẦN ĐẦU TƯ VÀ PHÁT TRIỂN ĐỨC QUÂN</w:t>
            </w:r>
          </w:p>
          <w:p w:rsidR="001F7AA8" w:rsidRDefault="001F7AA8" w:rsidP="006D74E9">
            <w:pPr>
              <w:jc w:val="center"/>
              <w:rPr>
                <w:b/>
                <w:bCs/>
              </w:rPr>
            </w:pPr>
            <w:r>
              <w:rPr>
                <w:b/>
                <w:bCs/>
              </w:rPr>
              <w:t>MÃ CK : FTM</w:t>
            </w:r>
          </w:p>
          <w:p w:rsidR="006D74E9" w:rsidRPr="0053083C" w:rsidRDefault="006D74E9" w:rsidP="006D74E9">
            <w:pPr>
              <w:jc w:val="center"/>
              <w:rPr>
                <w:b/>
                <w:bCs/>
              </w:rPr>
            </w:pPr>
            <w:r>
              <w:rPr>
                <w:b/>
                <w:bCs/>
              </w:rPr>
              <w:t>------------------------------------</w:t>
            </w:r>
          </w:p>
          <w:p w:rsidR="00FB77C1" w:rsidRPr="006D74E9" w:rsidRDefault="00FB77C1" w:rsidP="00F53DB6">
            <w:pPr>
              <w:pStyle w:val="Heading1"/>
              <w:numPr>
                <w:ilvl w:val="0"/>
                <w:numId w:val="0"/>
              </w:numPr>
              <w:spacing w:before="0" w:after="0" w:line="240" w:lineRule="auto"/>
              <w:ind w:left="316"/>
              <w:rPr>
                <w:b w:val="0"/>
                <w:bCs w:val="0"/>
                <w:sz w:val="26"/>
                <w:szCs w:val="26"/>
              </w:rPr>
            </w:pPr>
            <w:r w:rsidRPr="006D74E9">
              <w:rPr>
                <w:b w:val="0"/>
                <w:bCs w:val="0"/>
                <w:sz w:val="26"/>
                <w:szCs w:val="26"/>
              </w:rPr>
              <w:t xml:space="preserve">Số: </w:t>
            </w:r>
            <w:r w:rsidR="007A56FF" w:rsidRPr="006D74E9">
              <w:rPr>
                <w:b w:val="0"/>
                <w:bCs w:val="0"/>
                <w:sz w:val="26"/>
                <w:szCs w:val="26"/>
              </w:rPr>
              <w:t xml:space="preserve"> </w:t>
            </w:r>
            <w:r w:rsidR="00F00999">
              <w:rPr>
                <w:b w:val="0"/>
                <w:bCs w:val="0"/>
                <w:sz w:val="26"/>
                <w:szCs w:val="26"/>
              </w:rPr>
              <w:t xml:space="preserve">   </w:t>
            </w:r>
            <w:r w:rsidR="00FF2A2B">
              <w:rPr>
                <w:b w:val="0"/>
                <w:bCs w:val="0"/>
                <w:sz w:val="26"/>
                <w:szCs w:val="26"/>
              </w:rPr>
              <w:t xml:space="preserve"> </w:t>
            </w:r>
            <w:r w:rsidR="00CD7B1C">
              <w:rPr>
                <w:b w:val="0"/>
                <w:bCs w:val="0"/>
                <w:sz w:val="26"/>
                <w:szCs w:val="26"/>
              </w:rPr>
              <w:t>/</w:t>
            </w:r>
            <w:r w:rsidR="00F00999">
              <w:rPr>
                <w:b w:val="0"/>
                <w:bCs w:val="0"/>
                <w:sz w:val="26"/>
                <w:szCs w:val="26"/>
              </w:rPr>
              <w:t>2022</w:t>
            </w:r>
            <w:r w:rsidRPr="006D74E9">
              <w:rPr>
                <w:b w:val="0"/>
                <w:bCs w:val="0"/>
                <w:sz w:val="26"/>
                <w:szCs w:val="26"/>
              </w:rPr>
              <w:t>/</w:t>
            </w:r>
            <w:r w:rsidR="00922D1A" w:rsidRPr="006D74E9">
              <w:rPr>
                <w:b w:val="0"/>
                <w:bCs w:val="0"/>
                <w:sz w:val="26"/>
                <w:szCs w:val="26"/>
              </w:rPr>
              <w:t>NQ</w:t>
            </w:r>
            <w:r w:rsidRPr="006D74E9">
              <w:rPr>
                <w:b w:val="0"/>
                <w:bCs w:val="0"/>
                <w:sz w:val="26"/>
                <w:szCs w:val="26"/>
              </w:rPr>
              <w:t>-</w:t>
            </w:r>
            <w:r w:rsidR="00555CA2" w:rsidRPr="006D74E9">
              <w:rPr>
                <w:b w:val="0"/>
                <w:bCs w:val="0"/>
                <w:sz w:val="26"/>
                <w:szCs w:val="26"/>
              </w:rPr>
              <w:t>ĐHĐCĐ</w:t>
            </w:r>
            <w:r w:rsidR="002B7988">
              <w:rPr>
                <w:b w:val="0"/>
                <w:bCs w:val="0"/>
                <w:sz w:val="26"/>
                <w:szCs w:val="26"/>
              </w:rPr>
              <w:t>-FTM</w:t>
            </w:r>
          </w:p>
        </w:tc>
        <w:tc>
          <w:tcPr>
            <w:tcW w:w="2715" w:type="pct"/>
          </w:tcPr>
          <w:p w:rsidR="00FB77C1" w:rsidRPr="0053083C" w:rsidRDefault="00FB77C1" w:rsidP="006D74E9">
            <w:pPr>
              <w:pStyle w:val="Heading1"/>
              <w:numPr>
                <w:ilvl w:val="0"/>
                <w:numId w:val="0"/>
              </w:numPr>
              <w:tabs>
                <w:tab w:val="left" w:pos="5834"/>
              </w:tabs>
              <w:spacing w:before="0" w:after="0" w:line="240" w:lineRule="auto"/>
              <w:ind w:left="179" w:hanging="180"/>
              <w:rPr>
                <w:bCs w:val="0"/>
                <w:szCs w:val="24"/>
              </w:rPr>
            </w:pPr>
            <w:r w:rsidRPr="0053083C">
              <w:rPr>
                <w:bCs w:val="0"/>
                <w:szCs w:val="24"/>
              </w:rPr>
              <w:t>CỘNG HOÀ XÃ HỘI CHỦ NGHĨA VIỆT NAM</w:t>
            </w:r>
          </w:p>
          <w:p w:rsidR="00FB77C1" w:rsidRDefault="00FB77C1" w:rsidP="006D74E9">
            <w:pPr>
              <w:jc w:val="center"/>
              <w:rPr>
                <w:b/>
                <w:bCs/>
              </w:rPr>
            </w:pPr>
            <w:r w:rsidRPr="0053083C">
              <w:rPr>
                <w:b/>
                <w:bCs/>
              </w:rPr>
              <w:t>Độc Lập</w:t>
            </w:r>
            <w:r w:rsidRPr="0053083C">
              <w:t xml:space="preserve"> - </w:t>
            </w:r>
            <w:r w:rsidRPr="0053083C">
              <w:rPr>
                <w:b/>
                <w:bCs/>
              </w:rPr>
              <w:t>Tự Do</w:t>
            </w:r>
            <w:r w:rsidRPr="0053083C">
              <w:t xml:space="preserve"> - </w:t>
            </w:r>
            <w:r w:rsidRPr="0053083C">
              <w:rPr>
                <w:b/>
                <w:bCs/>
              </w:rPr>
              <w:t>Hạnh Phúc</w:t>
            </w:r>
          </w:p>
          <w:p w:rsidR="006D74E9" w:rsidRPr="007B4DCA" w:rsidRDefault="006D74E9" w:rsidP="007B4DCA">
            <w:pPr>
              <w:jc w:val="center"/>
              <w:rPr>
                <w:b/>
                <w:bCs/>
              </w:rPr>
            </w:pPr>
            <w:r>
              <w:rPr>
                <w:b/>
                <w:bCs/>
              </w:rPr>
              <w:t>---------------------------------------</w:t>
            </w:r>
          </w:p>
          <w:p w:rsidR="00FB77C1" w:rsidRPr="006D74E9" w:rsidRDefault="00470EAA" w:rsidP="00F53DB6">
            <w:pPr>
              <w:jc w:val="right"/>
              <w:rPr>
                <w:i/>
                <w:sz w:val="26"/>
                <w:szCs w:val="26"/>
              </w:rPr>
            </w:pPr>
            <w:r w:rsidRPr="006D74E9">
              <w:rPr>
                <w:i/>
                <w:sz w:val="26"/>
                <w:szCs w:val="26"/>
              </w:rPr>
              <w:t>Thái Bình</w:t>
            </w:r>
            <w:r w:rsidR="00FB77C1" w:rsidRPr="006D74E9">
              <w:rPr>
                <w:i/>
                <w:sz w:val="26"/>
                <w:szCs w:val="26"/>
              </w:rPr>
              <w:t xml:space="preserve">, ngày </w:t>
            </w:r>
            <w:r w:rsidR="00EB5185">
              <w:rPr>
                <w:i/>
                <w:sz w:val="26"/>
                <w:szCs w:val="26"/>
              </w:rPr>
              <w:t xml:space="preserve">  </w:t>
            </w:r>
            <w:r w:rsidR="00F53DB6">
              <w:rPr>
                <w:i/>
                <w:sz w:val="26"/>
                <w:szCs w:val="26"/>
              </w:rPr>
              <w:t xml:space="preserve"> </w:t>
            </w:r>
            <w:r w:rsidR="00285F1D" w:rsidRPr="006D74E9">
              <w:rPr>
                <w:i/>
                <w:sz w:val="26"/>
                <w:szCs w:val="26"/>
              </w:rPr>
              <w:t xml:space="preserve">tháng </w:t>
            </w:r>
            <w:r w:rsidR="00F00999">
              <w:rPr>
                <w:i/>
                <w:sz w:val="26"/>
                <w:szCs w:val="26"/>
              </w:rPr>
              <w:t xml:space="preserve">   </w:t>
            </w:r>
            <w:r w:rsidR="001F7AA8">
              <w:rPr>
                <w:i/>
                <w:sz w:val="26"/>
                <w:szCs w:val="26"/>
              </w:rPr>
              <w:t xml:space="preserve"> </w:t>
            </w:r>
            <w:r w:rsidR="00A81A02" w:rsidRPr="006D74E9">
              <w:rPr>
                <w:i/>
                <w:sz w:val="26"/>
                <w:szCs w:val="26"/>
              </w:rPr>
              <w:t xml:space="preserve"> </w:t>
            </w:r>
            <w:r w:rsidR="00FB77C1" w:rsidRPr="006D74E9">
              <w:rPr>
                <w:i/>
                <w:sz w:val="26"/>
                <w:szCs w:val="26"/>
              </w:rPr>
              <w:t xml:space="preserve">năm </w:t>
            </w:r>
            <w:r w:rsidR="00EB5185">
              <w:rPr>
                <w:i/>
                <w:sz w:val="26"/>
                <w:szCs w:val="26"/>
              </w:rPr>
              <w:t>202</w:t>
            </w:r>
            <w:r w:rsidR="00F00999">
              <w:rPr>
                <w:i/>
                <w:sz w:val="26"/>
                <w:szCs w:val="26"/>
              </w:rPr>
              <w:t>2</w:t>
            </w:r>
          </w:p>
        </w:tc>
      </w:tr>
    </w:tbl>
    <w:p w:rsidR="00F00999" w:rsidRDefault="00F00999" w:rsidP="00150FAE">
      <w:pPr>
        <w:rPr>
          <w:b/>
          <w:i/>
          <w:sz w:val="36"/>
          <w:szCs w:val="36"/>
        </w:rPr>
      </w:pPr>
    </w:p>
    <w:p w:rsidR="001F7AA8" w:rsidRPr="001F7AA8" w:rsidRDefault="00F00999" w:rsidP="00150FAE">
      <w:pPr>
        <w:rPr>
          <w:b/>
          <w:i/>
          <w:sz w:val="36"/>
          <w:szCs w:val="36"/>
        </w:rPr>
      </w:pPr>
      <w:r>
        <w:rPr>
          <w:b/>
          <w:i/>
          <w:sz w:val="36"/>
          <w:szCs w:val="36"/>
        </w:rPr>
        <w:t xml:space="preserve">                                                                                       DỰ THẢO</w:t>
      </w:r>
    </w:p>
    <w:p w:rsidR="00922D1A" w:rsidRPr="00F81E94" w:rsidRDefault="00EA1520" w:rsidP="00F81E94">
      <w:pPr>
        <w:jc w:val="center"/>
        <w:rPr>
          <w:b/>
          <w:sz w:val="28"/>
          <w:szCs w:val="28"/>
        </w:rPr>
      </w:pPr>
      <w:r>
        <w:rPr>
          <w:b/>
          <w:sz w:val="28"/>
          <w:szCs w:val="28"/>
        </w:rPr>
        <w:t xml:space="preserve"> </w:t>
      </w:r>
      <w:r w:rsidR="00922D1A" w:rsidRPr="00F81E94">
        <w:rPr>
          <w:b/>
          <w:sz w:val="28"/>
          <w:szCs w:val="28"/>
        </w:rPr>
        <w:t xml:space="preserve">NGHỊ QUYẾT </w:t>
      </w:r>
    </w:p>
    <w:p w:rsidR="00922D1A" w:rsidRPr="00F81E94" w:rsidRDefault="00922D1A" w:rsidP="00F81E94">
      <w:pPr>
        <w:jc w:val="center"/>
        <w:rPr>
          <w:b/>
          <w:sz w:val="28"/>
          <w:szCs w:val="28"/>
        </w:rPr>
      </w:pPr>
      <w:r w:rsidRPr="00F81E94">
        <w:rPr>
          <w:b/>
          <w:sz w:val="28"/>
          <w:szCs w:val="28"/>
        </w:rPr>
        <w:t>ĐẠI HỘI ĐỒNG CỔ ĐÔNG</w:t>
      </w:r>
      <w:r w:rsidR="001F7AA8">
        <w:rPr>
          <w:b/>
          <w:sz w:val="28"/>
          <w:szCs w:val="28"/>
        </w:rPr>
        <w:t xml:space="preserve"> THƯỜNG</w:t>
      </w:r>
      <w:r w:rsidR="00EB5185">
        <w:rPr>
          <w:b/>
          <w:sz w:val="28"/>
          <w:szCs w:val="28"/>
        </w:rPr>
        <w:t xml:space="preserve"> NIÊN</w:t>
      </w:r>
      <w:r w:rsidR="001F7AA8">
        <w:rPr>
          <w:b/>
          <w:sz w:val="28"/>
          <w:szCs w:val="28"/>
        </w:rPr>
        <w:t xml:space="preserve"> </w:t>
      </w:r>
      <w:r w:rsidR="00F00999">
        <w:rPr>
          <w:b/>
          <w:sz w:val="28"/>
          <w:szCs w:val="28"/>
        </w:rPr>
        <w:t>NĂM 2022</w:t>
      </w:r>
    </w:p>
    <w:p w:rsidR="00922D1A" w:rsidRDefault="005E7B58" w:rsidP="00F81E94">
      <w:pPr>
        <w:jc w:val="center"/>
        <w:rPr>
          <w:b/>
          <w:sz w:val="28"/>
          <w:szCs w:val="28"/>
        </w:rPr>
      </w:pPr>
      <w:r w:rsidRPr="00F81E94">
        <w:rPr>
          <w:b/>
          <w:sz w:val="28"/>
          <w:szCs w:val="28"/>
        </w:rPr>
        <w:t>CÔNG TY CỔ PHẦN ĐẦU TƯ VÀ PHÁT TRIỂN ĐỨC QUÂN</w:t>
      </w:r>
    </w:p>
    <w:p w:rsidR="00785CB6" w:rsidRPr="00F81E94" w:rsidRDefault="00785CB6" w:rsidP="00F81E94">
      <w:pPr>
        <w:jc w:val="center"/>
        <w:rPr>
          <w:b/>
          <w:sz w:val="28"/>
          <w:szCs w:val="28"/>
        </w:rPr>
      </w:pPr>
      <w:r>
        <w:rPr>
          <w:b/>
          <w:sz w:val="28"/>
          <w:szCs w:val="28"/>
        </w:rPr>
        <w:t>--------------------------------------</w:t>
      </w:r>
    </w:p>
    <w:p w:rsidR="00113E7E" w:rsidRPr="00113E7E" w:rsidRDefault="0014506B" w:rsidP="00113E7E">
      <w:pPr>
        <w:spacing w:line="400" w:lineRule="exact"/>
        <w:jc w:val="both"/>
        <w:rPr>
          <w:sz w:val="26"/>
          <w:szCs w:val="26"/>
        </w:rPr>
      </w:pPr>
      <w:r w:rsidRPr="00113E7E">
        <w:rPr>
          <w:b/>
          <w:sz w:val="26"/>
          <w:szCs w:val="26"/>
        </w:rPr>
        <w:t>C</w:t>
      </w:r>
      <w:r w:rsidRPr="00113E7E">
        <w:rPr>
          <w:rFonts w:cs="Arial"/>
          <w:b/>
          <w:sz w:val="26"/>
          <w:szCs w:val="26"/>
        </w:rPr>
        <w:t>ă</w:t>
      </w:r>
      <w:r w:rsidRPr="00113E7E">
        <w:rPr>
          <w:b/>
          <w:sz w:val="26"/>
          <w:szCs w:val="26"/>
        </w:rPr>
        <w:t>n c</w:t>
      </w:r>
      <w:r w:rsidRPr="00113E7E">
        <w:rPr>
          <w:rFonts w:cs="Arial"/>
          <w:b/>
          <w:sz w:val="26"/>
          <w:szCs w:val="26"/>
        </w:rPr>
        <w:t>ứ</w:t>
      </w:r>
      <w:r w:rsidR="00113E7E">
        <w:rPr>
          <w:rFonts w:cs="Arial"/>
          <w:b/>
          <w:sz w:val="26"/>
          <w:szCs w:val="26"/>
        </w:rPr>
        <w:t>:</w:t>
      </w:r>
      <w:r w:rsidRPr="00113E7E">
        <w:rPr>
          <w:sz w:val="26"/>
          <w:szCs w:val="26"/>
        </w:rPr>
        <w:t xml:space="preserve"> </w:t>
      </w:r>
    </w:p>
    <w:p w:rsidR="005F26B6" w:rsidRPr="00312EA2" w:rsidRDefault="0014506B" w:rsidP="00DE0EC0">
      <w:pPr>
        <w:numPr>
          <w:ilvl w:val="0"/>
          <w:numId w:val="15"/>
        </w:numPr>
        <w:spacing w:before="120"/>
        <w:ind w:left="284" w:hanging="284"/>
        <w:jc w:val="both"/>
        <w:rPr>
          <w:sz w:val="26"/>
          <w:szCs w:val="26"/>
        </w:rPr>
      </w:pPr>
      <w:r w:rsidRPr="00312EA2">
        <w:rPr>
          <w:sz w:val="26"/>
          <w:szCs w:val="26"/>
        </w:rPr>
        <w:t>Lu</w:t>
      </w:r>
      <w:r w:rsidRPr="00312EA2">
        <w:rPr>
          <w:rFonts w:cs="Arial"/>
          <w:sz w:val="26"/>
          <w:szCs w:val="26"/>
        </w:rPr>
        <w:t>ậ</w:t>
      </w:r>
      <w:r w:rsidRPr="00312EA2">
        <w:rPr>
          <w:sz w:val="26"/>
          <w:szCs w:val="26"/>
        </w:rPr>
        <w:t>t Doanh nghi</w:t>
      </w:r>
      <w:r w:rsidRPr="00312EA2">
        <w:rPr>
          <w:rFonts w:cs="Arial"/>
          <w:sz w:val="26"/>
          <w:szCs w:val="26"/>
        </w:rPr>
        <w:t>ệ</w:t>
      </w:r>
      <w:r w:rsidRPr="00312EA2">
        <w:rPr>
          <w:sz w:val="26"/>
          <w:szCs w:val="26"/>
        </w:rPr>
        <w:t>p v</w:t>
      </w:r>
      <w:r w:rsidRPr="00312EA2">
        <w:rPr>
          <w:rFonts w:cs="Arial"/>
          <w:sz w:val="26"/>
          <w:szCs w:val="26"/>
        </w:rPr>
        <w:t>à</w:t>
      </w:r>
      <w:r w:rsidRPr="00312EA2">
        <w:rPr>
          <w:sz w:val="26"/>
          <w:szCs w:val="26"/>
        </w:rPr>
        <w:t xml:space="preserve"> c</w:t>
      </w:r>
      <w:r w:rsidRPr="00312EA2">
        <w:rPr>
          <w:rFonts w:cs=".VnTime"/>
          <w:sz w:val="26"/>
          <w:szCs w:val="26"/>
        </w:rPr>
        <w:t>á</w:t>
      </w:r>
      <w:r w:rsidRPr="00312EA2">
        <w:rPr>
          <w:sz w:val="26"/>
          <w:szCs w:val="26"/>
        </w:rPr>
        <w:t>c v</w:t>
      </w:r>
      <w:r w:rsidRPr="00312EA2">
        <w:rPr>
          <w:rFonts w:cs="Arial"/>
          <w:sz w:val="26"/>
          <w:szCs w:val="26"/>
        </w:rPr>
        <w:t>ă</w:t>
      </w:r>
      <w:r w:rsidRPr="00312EA2">
        <w:rPr>
          <w:sz w:val="26"/>
          <w:szCs w:val="26"/>
        </w:rPr>
        <w:t>n b</w:t>
      </w:r>
      <w:r w:rsidRPr="00312EA2">
        <w:rPr>
          <w:rFonts w:cs="Arial"/>
          <w:sz w:val="26"/>
          <w:szCs w:val="26"/>
        </w:rPr>
        <w:t>ả</w:t>
      </w:r>
      <w:r w:rsidRPr="00312EA2">
        <w:rPr>
          <w:sz w:val="26"/>
          <w:szCs w:val="26"/>
        </w:rPr>
        <w:t>n h</w:t>
      </w:r>
      <w:r w:rsidRPr="00312EA2">
        <w:rPr>
          <w:rFonts w:cs="Arial"/>
          <w:sz w:val="26"/>
          <w:szCs w:val="26"/>
        </w:rPr>
        <w:t>ướ</w:t>
      </w:r>
      <w:r w:rsidRPr="00312EA2">
        <w:rPr>
          <w:sz w:val="26"/>
          <w:szCs w:val="26"/>
        </w:rPr>
        <w:t>ng d</w:t>
      </w:r>
      <w:r w:rsidRPr="00312EA2">
        <w:rPr>
          <w:rFonts w:cs="Arial"/>
          <w:sz w:val="26"/>
          <w:szCs w:val="26"/>
        </w:rPr>
        <w:t>ẫ</w:t>
      </w:r>
      <w:r w:rsidRPr="00312EA2">
        <w:rPr>
          <w:sz w:val="26"/>
          <w:szCs w:val="26"/>
        </w:rPr>
        <w:t>n thi h</w:t>
      </w:r>
      <w:r w:rsidRPr="00312EA2">
        <w:rPr>
          <w:rFonts w:cs="Arial"/>
          <w:sz w:val="26"/>
          <w:szCs w:val="26"/>
        </w:rPr>
        <w:t>à</w:t>
      </w:r>
      <w:r w:rsidR="00437980" w:rsidRPr="00312EA2">
        <w:rPr>
          <w:sz w:val="26"/>
          <w:szCs w:val="26"/>
        </w:rPr>
        <w:t>nh</w:t>
      </w:r>
      <w:r w:rsidRPr="00312EA2">
        <w:rPr>
          <w:sz w:val="26"/>
          <w:szCs w:val="26"/>
        </w:rPr>
        <w:t>;</w:t>
      </w:r>
    </w:p>
    <w:p w:rsidR="005F26B6" w:rsidRPr="00312EA2" w:rsidRDefault="0014506B" w:rsidP="00DE0EC0">
      <w:pPr>
        <w:numPr>
          <w:ilvl w:val="0"/>
          <w:numId w:val="15"/>
        </w:numPr>
        <w:spacing w:before="120"/>
        <w:ind w:left="284" w:hanging="284"/>
        <w:jc w:val="both"/>
        <w:rPr>
          <w:sz w:val="26"/>
          <w:szCs w:val="26"/>
        </w:rPr>
      </w:pPr>
      <w:r w:rsidRPr="00312EA2">
        <w:rPr>
          <w:rFonts w:cs="Arial"/>
          <w:sz w:val="26"/>
          <w:szCs w:val="26"/>
        </w:rPr>
        <w:t>Đ</w:t>
      </w:r>
      <w:r w:rsidRPr="00312EA2">
        <w:rPr>
          <w:sz w:val="26"/>
          <w:szCs w:val="26"/>
        </w:rPr>
        <w:t>i</w:t>
      </w:r>
      <w:r w:rsidRPr="00312EA2">
        <w:rPr>
          <w:rFonts w:cs="Arial"/>
          <w:sz w:val="26"/>
          <w:szCs w:val="26"/>
        </w:rPr>
        <w:t>ề</w:t>
      </w:r>
      <w:r w:rsidRPr="00312EA2">
        <w:rPr>
          <w:sz w:val="26"/>
          <w:szCs w:val="26"/>
        </w:rPr>
        <w:t>u l</w:t>
      </w:r>
      <w:r w:rsidRPr="00312EA2">
        <w:rPr>
          <w:rFonts w:cs="Arial"/>
          <w:sz w:val="26"/>
          <w:szCs w:val="26"/>
        </w:rPr>
        <w:t>ệ</w:t>
      </w:r>
      <w:r w:rsidRPr="00312EA2">
        <w:rPr>
          <w:sz w:val="26"/>
          <w:szCs w:val="26"/>
        </w:rPr>
        <w:t xml:space="preserve"> t</w:t>
      </w:r>
      <w:r w:rsidRPr="00312EA2">
        <w:rPr>
          <w:rFonts w:cs="Arial"/>
          <w:sz w:val="26"/>
          <w:szCs w:val="26"/>
        </w:rPr>
        <w:t>ổ</w:t>
      </w:r>
      <w:r w:rsidRPr="00312EA2">
        <w:rPr>
          <w:sz w:val="26"/>
          <w:szCs w:val="26"/>
        </w:rPr>
        <w:t xml:space="preserve"> ch</w:t>
      </w:r>
      <w:r w:rsidRPr="00312EA2">
        <w:rPr>
          <w:rFonts w:cs="Arial"/>
          <w:sz w:val="26"/>
          <w:szCs w:val="26"/>
        </w:rPr>
        <w:t>ứ</w:t>
      </w:r>
      <w:r w:rsidRPr="00312EA2">
        <w:rPr>
          <w:sz w:val="26"/>
          <w:szCs w:val="26"/>
        </w:rPr>
        <w:t>c v</w:t>
      </w:r>
      <w:r w:rsidRPr="00312EA2">
        <w:rPr>
          <w:rFonts w:cs="Arial"/>
          <w:sz w:val="26"/>
          <w:szCs w:val="26"/>
        </w:rPr>
        <w:t>à</w:t>
      </w:r>
      <w:r w:rsidRPr="00312EA2">
        <w:rPr>
          <w:sz w:val="26"/>
          <w:szCs w:val="26"/>
        </w:rPr>
        <w:t xml:space="preserve"> ho</w:t>
      </w:r>
      <w:r w:rsidRPr="00312EA2">
        <w:rPr>
          <w:rFonts w:cs="Arial"/>
          <w:sz w:val="26"/>
          <w:szCs w:val="26"/>
        </w:rPr>
        <w:t>ạ</w:t>
      </w:r>
      <w:r w:rsidRPr="00312EA2">
        <w:rPr>
          <w:sz w:val="26"/>
          <w:szCs w:val="26"/>
        </w:rPr>
        <w:t xml:space="preserve">t </w:t>
      </w:r>
      <w:r w:rsidRPr="00312EA2">
        <w:rPr>
          <w:rFonts w:cs="Arial"/>
          <w:sz w:val="26"/>
          <w:szCs w:val="26"/>
        </w:rPr>
        <w:t>độ</w:t>
      </w:r>
      <w:r w:rsidRPr="00312EA2">
        <w:rPr>
          <w:sz w:val="26"/>
          <w:szCs w:val="26"/>
        </w:rPr>
        <w:t>ng c</w:t>
      </w:r>
      <w:r w:rsidRPr="00312EA2">
        <w:rPr>
          <w:rFonts w:cs="Arial"/>
          <w:sz w:val="26"/>
          <w:szCs w:val="26"/>
        </w:rPr>
        <w:t>ủ</w:t>
      </w:r>
      <w:r w:rsidRPr="00312EA2">
        <w:rPr>
          <w:sz w:val="26"/>
          <w:szCs w:val="26"/>
        </w:rPr>
        <w:t xml:space="preserve">a </w:t>
      </w:r>
      <w:r w:rsidR="005E7B58" w:rsidRPr="00312EA2">
        <w:rPr>
          <w:sz w:val="26"/>
          <w:szCs w:val="26"/>
        </w:rPr>
        <w:t>Công ty Cổ phần Đầu tư và Phát triển Đức Quân</w:t>
      </w:r>
      <w:r w:rsidRPr="00312EA2">
        <w:rPr>
          <w:sz w:val="26"/>
          <w:szCs w:val="26"/>
        </w:rPr>
        <w:t>;</w:t>
      </w:r>
    </w:p>
    <w:p w:rsidR="005F26B6" w:rsidRPr="00312EA2" w:rsidRDefault="00783991" w:rsidP="00DE0EC0">
      <w:pPr>
        <w:numPr>
          <w:ilvl w:val="0"/>
          <w:numId w:val="15"/>
        </w:numPr>
        <w:spacing w:before="120"/>
        <w:ind w:left="284" w:hanging="284"/>
        <w:jc w:val="both"/>
      </w:pPr>
      <w:r w:rsidRPr="00312EA2">
        <w:rPr>
          <w:sz w:val="26"/>
          <w:szCs w:val="26"/>
        </w:rPr>
        <w:t>Biên bản họp Đại hội đồng c</w:t>
      </w:r>
      <w:r w:rsidR="0014506B" w:rsidRPr="00312EA2">
        <w:rPr>
          <w:sz w:val="26"/>
          <w:szCs w:val="26"/>
        </w:rPr>
        <w:t>ổ đông</w:t>
      </w:r>
      <w:r w:rsidR="00EB5185">
        <w:rPr>
          <w:sz w:val="26"/>
          <w:szCs w:val="26"/>
        </w:rPr>
        <w:t xml:space="preserve"> thường niên</w:t>
      </w:r>
      <w:r w:rsidR="00F00999">
        <w:rPr>
          <w:sz w:val="26"/>
          <w:szCs w:val="26"/>
        </w:rPr>
        <w:t xml:space="preserve"> năm 2022  số       </w:t>
      </w:r>
      <w:r w:rsidR="002B7988">
        <w:rPr>
          <w:sz w:val="26"/>
          <w:szCs w:val="26"/>
        </w:rPr>
        <w:t xml:space="preserve">/BB-ĐHĐCĐ-FTM  </w:t>
      </w:r>
      <w:r w:rsidR="0014506B" w:rsidRPr="00312EA2">
        <w:rPr>
          <w:sz w:val="26"/>
          <w:szCs w:val="26"/>
        </w:rPr>
        <w:t>ngày</w:t>
      </w:r>
      <w:r w:rsidR="00F00999">
        <w:rPr>
          <w:sz w:val="26"/>
          <w:szCs w:val="26"/>
        </w:rPr>
        <w:t xml:space="preserve"> ……/06/2022. </w:t>
      </w:r>
    </w:p>
    <w:p w:rsidR="00113E7E" w:rsidRDefault="00113E7E" w:rsidP="00113E7E">
      <w:pPr>
        <w:jc w:val="center"/>
        <w:rPr>
          <w:b/>
          <w:sz w:val="28"/>
          <w:szCs w:val="28"/>
        </w:rPr>
      </w:pPr>
    </w:p>
    <w:p w:rsidR="005061B1" w:rsidRPr="005061B1" w:rsidRDefault="005061B1" w:rsidP="00113E7E">
      <w:pPr>
        <w:jc w:val="center"/>
        <w:rPr>
          <w:b/>
          <w:sz w:val="28"/>
          <w:szCs w:val="28"/>
        </w:rPr>
      </w:pPr>
      <w:r w:rsidRPr="005061B1">
        <w:rPr>
          <w:b/>
          <w:sz w:val="28"/>
          <w:szCs w:val="28"/>
        </w:rPr>
        <w:t>Đ</w:t>
      </w:r>
      <w:r w:rsidR="00EB5185">
        <w:rPr>
          <w:b/>
          <w:sz w:val="28"/>
          <w:szCs w:val="28"/>
        </w:rPr>
        <w:t xml:space="preserve">ẠI HỘI ĐỒNG CỔ ĐÔNG </w:t>
      </w:r>
      <w:r w:rsidR="001F7AA8">
        <w:rPr>
          <w:b/>
          <w:sz w:val="28"/>
          <w:szCs w:val="28"/>
        </w:rPr>
        <w:t xml:space="preserve"> THƯỜNG</w:t>
      </w:r>
      <w:r w:rsidRPr="005061B1">
        <w:rPr>
          <w:b/>
          <w:sz w:val="28"/>
          <w:szCs w:val="28"/>
        </w:rPr>
        <w:t xml:space="preserve"> </w:t>
      </w:r>
      <w:r w:rsidR="00F00999">
        <w:rPr>
          <w:b/>
          <w:sz w:val="28"/>
          <w:szCs w:val="28"/>
        </w:rPr>
        <w:t>NIÊN NĂM 2022</w:t>
      </w:r>
    </w:p>
    <w:p w:rsidR="005F26B6" w:rsidRDefault="005F26B6" w:rsidP="00113E7E">
      <w:pPr>
        <w:ind w:left="720"/>
        <w:jc w:val="center"/>
        <w:rPr>
          <w:b/>
          <w:sz w:val="28"/>
          <w:szCs w:val="28"/>
        </w:rPr>
      </w:pPr>
      <w:r w:rsidRPr="005061B1">
        <w:rPr>
          <w:b/>
          <w:sz w:val="28"/>
          <w:szCs w:val="28"/>
        </w:rPr>
        <w:t>QUYẾT NGHỊ</w:t>
      </w:r>
    </w:p>
    <w:p w:rsidR="00431B95" w:rsidRPr="005061B1" w:rsidRDefault="00431B95" w:rsidP="00113E7E">
      <w:pPr>
        <w:ind w:left="720"/>
        <w:jc w:val="center"/>
        <w:rPr>
          <w:b/>
          <w:sz w:val="28"/>
          <w:szCs w:val="28"/>
        </w:rPr>
      </w:pPr>
    </w:p>
    <w:p w:rsidR="00A83BB6" w:rsidRDefault="0053083C" w:rsidP="001F7AA8">
      <w:pPr>
        <w:spacing w:before="240"/>
        <w:jc w:val="both"/>
        <w:rPr>
          <w:color w:val="000000"/>
          <w:sz w:val="26"/>
          <w:szCs w:val="26"/>
        </w:rPr>
      </w:pPr>
      <w:r w:rsidRPr="00C86111">
        <w:rPr>
          <w:b/>
          <w:sz w:val="26"/>
          <w:szCs w:val="26"/>
          <w:u w:val="single"/>
        </w:rPr>
        <w:t>Điều 1</w:t>
      </w:r>
      <w:r w:rsidRPr="007B4DCA">
        <w:rPr>
          <w:b/>
          <w:sz w:val="26"/>
          <w:szCs w:val="26"/>
        </w:rPr>
        <w:t xml:space="preserve">: </w:t>
      </w:r>
      <w:r w:rsidR="001F7AA8" w:rsidRPr="007B4DCA">
        <w:rPr>
          <w:color w:val="000000"/>
          <w:sz w:val="26"/>
          <w:szCs w:val="26"/>
        </w:rPr>
        <w:t xml:space="preserve">Thông qua </w:t>
      </w:r>
      <w:r w:rsidR="007A6EBA">
        <w:rPr>
          <w:color w:val="000000"/>
          <w:sz w:val="26"/>
          <w:szCs w:val="26"/>
        </w:rPr>
        <w:t>báo cáo kết quả s</w:t>
      </w:r>
      <w:r w:rsidR="00EB5185">
        <w:rPr>
          <w:color w:val="000000"/>
          <w:sz w:val="26"/>
          <w:szCs w:val="26"/>
        </w:rPr>
        <w:t>ản xuất kinh doanh năm</w:t>
      </w:r>
      <w:r w:rsidR="00F00999">
        <w:rPr>
          <w:color w:val="000000"/>
          <w:sz w:val="26"/>
          <w:szCs w:val="26"/>
        </w:rPr>
        <w:t xml:space="preserve"> 2021</w:t>
      </w:r>
      <w:r w:rsidR="00EB5185">
        <w:rPr>
          <w:color w:val="000000"/>
          <w:sz w:val="26"/>
          <w:szCs w:val="26"/>
        </w:rPr>
        <w:t xml:space="preserve"> và báo cáo hoạt</w:t>
      </w:r>
      <w:r w:rsidR="00F00999">
        <w:rPr>
          <w:color w:val="000000"/>
          <w:sz w:val="26"/>
          <w:szCs w:val="26"/>
        </w:rPr>
        <w:t xml:space="preserve"> động Hội đồng quản trị năm 2021, kế hoạch hoạt động HĐQT năm 2022</w:t>
      </w:r>
      <w:r w:rsidR="00EB5185">
        <w:rPr>
          <w:color w:val="000000"/>
          <w:sz w:val="26"/>
          <w:szCs w:val="26"/>
        </w:rPr>
        <w:t>.</w:t>
      </w:r>
    </w:p>
    <w:p w:rsidR="00EB5185" w:rsidRDefault="0053083C" w:rsidP="00205A04">
      <w:pPr>
        <w:spacing w:before="240"/>
        <w:jc w:val="both"/>
        <w:rPr>
          <w:sz w:val="26"/>
          <w:szCs w:val="26"/>
        </w:rPr>
      </w:pPr>
      <w:r w:rsidRPr="00C86111">
        <w:rPr>
          <w:b/>
          <w:sz w:val="26"/>
          <w:szCs w:val="26"/>
          <w:u w:val="single"/>
        </w:rPr>
        <w:t xml:space="preserve">Điều </w:t>
      </w:r>
      <w:r w:rsidR="006A5372" w:rsidRPr="00C86111">
        <w:rPr>
          <w:b/>
          <w:sz w:val="26"/>
          <w:szCs w:val="26"/>
          <w:u w:val="single"/>
        </w:rPr>
        <w:t>2</w:t>
      </w:r>
      <w:r w:rsidRPr="007B4DCA">
        <w:rPr>
          <w:b/>
          <w:sz w:val="26"/>
          <w:szCs w:val="26"/>
        </w:rPr>
        <w:t xml:space="preserve">: </w:t>
      </w:r>
      <w:r w:rsidR="00ED503F" w:rsidRPr="007B4DCA">
        <w:rPr>
          <w:sz w:val="26"/>
          <w:szCs w:val="26"/>
        </w:rPr>
        <w:t>Thông qua</w:t>
      </w:r>
      <w:r w:rsidR="00ED503F" w:rsidRPr="007B4DCA">
        <w:rPr>
          <w:b/>
          <w:sz w:val="26"/>
          <w:szCs w:val="26"/>
        </w:rPr>
        <w:t xml:space="preserve"> </w:t>
      </w:r>
      <w:r w:rsidR="00EB5185">
        <w:rPr>
          <w:sz w:val="26"/>
          <w:szCs w:val="26"/>
        </w:rPr>
        <w:t xml:space="preserve">Báo cáo tài </w:t>
      </w:r>
      <w:r w:rsidR="00F00999">
        <w:rPr>
          <w:sz w:val="26"/>
          <w:szCs w:val="26"/>
        </w:rPr>
        <w:t>chính đã được kiểm toán năm 2021</w:t>
      </w:r>
      <w:r w:rsidR="00EB5185">
        <w:rPr>
          <w:sz w:val="26"/>
          <w:szCs w:val="26"/>
        </w:rPr>
        <w:t>.</w:t>
      </w:r>
    </w:p>
    <w:p w:rsidR="00E3317F" w:rsidRPr="00E3317F" w:rsidRDefault="000F2B54" w:rsidP="00EB5185">
      <w:pPr>
        <w:widowControl w:val="0"/>
        <w:autoSpaceDE w:val="0"/>
        <w:autoSpaceDN w:val="0"/>
        <w:adjustRightInd w:val="0"/>
        <w:spacing w:line="340" w:lineRule="exact"/>
        <w:ind w:left="720" w:hanging="720"/>
        <w:jc w:val="both"/>
        <w:rPr>
          <w:sz w:val="26"/>
          <w:szCs w:val="26"/>
        </w:rPr>
      </w:pPr>
      <w:r>
        <w:rPr>
          <w:sz w:val="26"/>
          <w:szCs w:val="26"/>
        </w:rPr>
        <w:t xml:space="preserve">           </w:t>
      </w:r>
    </w:p>
    <w:p w:rsidR="00E3317F" w:rsidRDefault="00ED503F" w:rsidP="008D3090">
      <w:pPr>
        <w:spacing w:before="120" w:line="320" w:lineRule="exact"/>
        <w:jc w:val="both"/>
        <w:rPr>
          <w:sz w:val="26"/>
          <w:szCs w:val="26"/>
        </w:rPr>
      </w:pPr>
      <w:r w:rsidRPr="00C86111">
        <w:rPr>
          <w:b/>
          <w:sz w:val="26"/>
          <w:szCs w:val="26"/>
          <w:u w:val="single"/>
        </w:rPr>
        <w:t>Điều 3</w:t>
      </w:r>
      <w:r w:rsidR="00AC1A1C">
        <w:rPr>
          <w:b/>
          <w:sz w:val="26"/>
          <w:szCs w:val="26"/>
        </w:rPr>
        <w:t>:</w:t>
      </w:r>
      <w:r w:rsidR="00E3317F">
        <w:rPr>
          <w:b/>
          <w:sz w:val="26"/>
          <w:szCs w:val="26"/>
        </w:rPr>
        <w:t xml:space="preserve"> </w:t>
      </w:r>
      <w:r w:rsidR="000F2B54">
        <w:rPr>
          <w:sz w:val="26"/>
          <w:szCs w:val="26"/>
        </w:rPr>
        <w:t xml:space="preserve">Thông qua </w:t>
      </w:r>
      <w:r w:rsidR="00EB5185">
        <w:rPr>
          <w:sz w:val="26"/>
          <w:szCs w:val="26"/>
        </w:rPr>
        <w:t>các chỉ tiêu hoạt độ</w:t>
      </w:r>
      <w:r w:rsidR="00F00999">
        <w:rPr>
          <w:sz w:val="26"/>
          <w:szCs w:val="26"/>
        </w:rPr>
        <w:t>ng kinh doanh tài chính năm 2022</w:t>
      </w:r>
      <w:r w:rsidR="00A14255">
        <w:rPr>
          <w:sz w:val="26"/>
          <w:szCs w:val="26"/>
        </w:rPr>
        <w:t xml:space="preserve"> như sau:</w:t>
      </w:r>
    </w:p>
    <w:p w:rsidR="00A14255" w:rsidRDefault="00A14255" w:rsidP="008D3090">
      <w:pPr>
        <w:spacing w:before="120" w:line="320" w:lineRule="exact"/>
        <w:jc w:val="both"/>
        <w:rPr>
          <w:sz w:val="26"/>
          <w:szCs w:val="26"/>
        </w:rPr>
      </w:pPr>
      <w:r>
        <w:rPr>
          <w:sz w:val="26"/>
          <w:szCs w:val="26"/>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20"/>
        <w:gridCol w:w="2250"/>
        <w:gridCol w:w="3690"/>
      </w:tblGrid>
      <w:tr w:rsidR="00A14255" w:rsidRPr="00631094" w:rsidTr="002D0D16">
        <w:trPr>
          <w:trHeight w:val="396"/>
        </w:trPr>
        <w:tc>
          <w:tcPr>
            <w:tcW w:w="720" w:type="dxa"/>
            <w:shd w:val="clear" w:color="auto" w:fill="auto"/>
            <w:vAlign w:val="center"/>
          </w:tcPr>
          <w:p w:rsidR="00A14255" w:rsidRPr="00631094" w:rsidRDefault="00A14255" w:rsidP="00D02F8D">
            <w:pPr>
              <w:spacing w:before="240"/>
              <w:jc w:val="center"/>
              <w:rPr>
                <w:b/>
                <w:bCs/>
                <w:sz w:val="26"/>
                <w:szCs w:val="26"/>
              </w:rPr>
            </w:pPr>
            <w:r w:rsidRPr="00631094">
              <w:rPr>
                <w:b/>
                <w:bCs/>
                <w:sz w:val="26"/>
                <w:szCs w:val="26"/>
              </w:rPr>
              <w:t>Stt</w:t>
            </w:r>
          </w:p>
        </w:tc>
        <w:tc>
          <w:tcPr>
            <w:tcW w:w="2520" w:type="dxa"/>
            <w:shd w:val="clear" w:color="auto" w:fill="auto"/>
            <w:vAlign w:val="center"/>
          </w:tcPr>
          <w:p w:rsidR="00A14255" w:rsidRPr="00631094" w:rsidRDefault="00A14255" w:rsidP="00D02F8D">
            <w:pPr>
              <w:spacing w:before="240"/>
              <w:jc w:val="center"/>
              <w:rPr>
                <w:b/>
                <w:bCs/>
                <w:sz w:val="26"/>
                <w:szCs w:val="26"/>
              </w:rPr>
            </w:pPr>
            <w:r>
              <w:rPr>
                <w:b/>
                <w:bCs/>
                <w:sz w:val="26"/>
                <w:szCs w:val="26"/>
              </w:rPr>
              <w:t>Chỉ tiêu</w:t>
            </w:r>
          </w:p>
        </w:tc>
        <w:tc>
          <w:tcPr>
            <w:tcW w:w="2250" w:type="dxa"/>
            <w:vAlign w:val="center"/>
          </w:tcPr>
          <w:p w:rsidR="00A14255" w:rsidRPr="00631094" w:rsidRDefault="00A14255" w:rsidP="00D02F8D">
            <w:pPr>
              <w:spacing w:before="240"/>
              <w:jc w:val="center"/>
              <w:rPr>
                <w:b/>
                <w:bCs/>
                <w:sz w:val="26"/>
                <w:szCs w:val="26"/>
              </w:rPr>
            </w:pPr>
            <w:r w:rsidRPr="00631094">
              <w:rPr>
                <w:b/>
                <w:bCs/>
                <w:sz w:val="26"/>
                <w:szCs w:val="26"/>
              </w:rPr>
              <w:t>ĐVT</w:t>
            </w:r>
          </w:p>
        </w:tc>
        <w:tc>
          <w:tcPr>
            <w:tcW w:w="3690" w:type="dxa"/>
            <w:shd w:val="clear" w:color="auto" w:fill="auto"/>
            <w:vAlign w:val="center"/>
          </w:tcPr>
          <w:p w:rsidR="00A14255" w:rsidRPr="00631094" w:rsidRDefault="00A14255" w:rsidP="00D02F8D">
            <w:pPr>
              <w:spacing w:before="240"/>
              <w:jc w:val="center"/>
              <w:rPr>
                <w:b/>
                <w:bCs/>
                <w:sz w:val="26"/>
                <w:szCs w:val="26"/>
              </w:rPr>
            </w:pPr>
            <w:r>
              <w:rPr>
                <w:b/>
                <w:bCs/>
                <w:sz w:val="26"/>
                <w:szCs w:val="26"/>
              </w:rPr>
              <w:t>Kế hoạch năm 202</w:t>
            </w:r>
            <w:r w:rsidR="00F00999">
              <w:rPr>
                <w:b/>
                <w:bCs/>
                <w:sz w:val="26"/>
                <w:szCs w:val="26"/>
              </w:rPr>
              <w:t>2</w:t>
            </w:r>
          </w:p>
        </w:tc>
      </w:tr>
      <w:tr w:rsidR="00F00999" w:rsidRPr="006A73C8" w:rsidTr="00E01A1F">
        <w:trPr>
          <w:trHeight w:val="467"/>
        </w:trPr>
        <w:tc>
          <w:tcPr>
            <w:tcW w:w="720" w:type="dxa"/>
            <w:shd w:val="clear" w:color="auto" w:fill="auto"/>
          </w:tcPr>
          <w:p w:rsidR="00F00999" w:rsidRPr="00631094" w:rsidRDefault="00F00999" w:rsidP="00F00999">
            <w:pPr>
              <w:spacing w:before="60" w:after="60"/>
              <w:jc w:val="center"/>
              <w:rPr>
                <w:bCs/>
                <w:sz w:val="26"/>
                <w:szCs w:val="26"/>
              </w:rPr>
            </w:pPr>
            <w:r w:rsidRPr="00631094">
              <w:rPr>
                <w:bCs/>
                <w:sz w:val="26"/>
                <w:szCs w:val="26"/>
              </w:rPr>
              <w:t>1</w:t>
            </w:r>
          </w:p>
        </w:tc>
        <w:tc>
          <w:tcPr>
            <w:tcW w:w="2520" w:type="dxa"/>
            <w:shd w:val="clear" w:color="auto" w:fill="auto"/>
          </w:tcPr>
          <w:p w:rsidR="00F00999" w:rsidRPr="00631094" w:rsidRDefault="00F00999" w:rsidP="00F00999">
            <w:pPr>
              <w:spacing w:before="60" w:after="60"/>
              <w:jc w:val="both"/>
              <w:rPr>
                <w:bCs/>
                <w:sz w:val="26"/>
                <w:szCs w:val="26"/>
              </w:rPr>
            </w:pPr>
            <w:r w:rsidRPr="00631094">
              <w:rPr>
                <w:bCs/>
                <w:sz w:val="26"/>
                <w:szCs w:val="26"/>
              </w:rPr>
              <w:t>Sản lượng</w:t>
            </w:r>
          </w:p>
        </w:tc>
        <w:tc>
          <w:tcPr>
            <w:tcW w:w="2250" w:type="dxa"/>
            <w:vAlign w:val="center"/>
          </w:tcPr>
          <w:p w:rsidR="00F00999" w:rsidRPr="00631094" w:rsidRDefault="00F00999" w:rsidP="00F00999">
            <w:pPr>
              <w:spacing w:after="120"/>
              <w:jc w:val="center"/>
              <w:rPr>
                <w:color w:val="000000"/>
                <w:sz w:val="26"/>
                <w:szCs w:val="26"/>
              </w:rPr>
            </w:pPr>
            <w:r>
              <w:rPr>
                <w:color w:val="000000"/>
                <w:sz w:val="26"/>
                <w:szCs w:val="26"/>
              </w:rPr>
              <w:t>Tấn</w:t>
            </w:r>
          </w:p>
        </w:tc>
        <w:tc>
          <w:tcPr>
            <w:tcW w:w="3690" w:type="dxa"/>
            <w:shd w:val="clear" w:color="auto" w:fill="auto"/>
            <w:vAlign w:val="center"/>
          </w:tcPr>
          <w:p w:rsidR="00F00999" w:rsidRPr="00631094" w:rsidRDefault="00F00999" w:rsidP="00F00999">
            <w:pPr>
              <w:spacing w:before="120" w:after="120"/>
              <w:rPr>
                <w:color w:val="000000"/>
                <w:sz w:val="26"/>
                <w:szCs w:val="26"/>
              </w:rPr>
            </w:pPr>
            <w:r>
              <w:rPr>
                <w:color w:val="000000"/>
                <w:sz w:val="26"/>
                <w:szCs w:val="26"/>
              </w:rPr>
              <w:t xml:space="preserve">                  16.140,00</w:t>
            </w:r>
          </w:p>
        </w:tc>
      </w:tr>
      <w:tr w:rsidR="00F00999" w:rsidRPr="00631094" w:rsidTr="00E01A1F">
        <w:trPr>
          <w:trHeight w:val="483"/>
        </w:trPr>
        <w:tc>
          <w:tcPr>
            <w:tcW w:w="720" w:type="dxa"/>
            <w:shd w:val="clear" w:color="auto" w:fill="auto"/>
          </w:tcPr>
          <w:p w:rsidR="00F00999" w:rsidRPr="00631094" w:rsidRDefault="00F00999" w:rsidP="00F00999">
            <w:pPr>
              <w:spacing w:before="60" w:after="60"/>
              <w:jc w:val="center"/>
              <w:rPr>
                <w:bCs/>
                <w:sz w:val="26"/>
                <w:szCs w:val="26"/>
              </w:rPr>
            </w:pPr>
            <w:r w:rsidRPr="00631094">
              <w:rPr>
                <w:bCs/>
                <w:sz w:val="26"/>
                <w:szCs w:val="26"/>
              </w:rPr>
              <w:t>2</w:t>
            </w:r>
          </w:p>
        </w:tc>
        <w:tc>
          <w:tcPr>
            <w:tcW w:w="2520" w:type="dxa"/>
            <w:shd w:val="clear" w:color="auto" w:fill="auto"/>
          </w:tcPr>
          <w:p w:rsidR="00F00999" w:rsidRPr="00631094" w:rsidRDefault="00F00999" w:rsidP="00F00999">
            <w:pPr>
              <w:spacing w:before="60" w:after="60"/>
              <w:jc w:val="both"/>
              <w:rPr>
                <w:bCs/>
                <w:sz w:val="26"/>
                <w:szCs w:val="26"/>
              </w:rPr>
            </w:pPr>
            <w:r w:rsidRPr="00631094">
              <w:rPr>
                <w:bCs/>
                <w:sz w:val="26"/>
                <w:szCs w:val="26"/>
              </w:rPr>
              <w:t xml:space="preserve">Doanh thu thuần </w:t>
            </w:r>
          </w:p>
        </w:tc>
        <w:tc>
          <w:tcPr>
            <w:tcW w:w="2250" w:type="dxa"/>
            <w:vAlign w:val="center"/>
          </w:tcPr>
          <w:p w:rsidR="00F00999" w:rsidRPr="00631094" w:rsidRDefault="00F00999" w:rsidP="00F00999">
            <w:pPr>
              <w:spacing w:after="120"/>
              <w:jc w:val="center"/>
              <w:rPr>
                <w:color w:val="000000"/>
                <w:sz w:val="26"/>
                <w:szCs w:val="26"/>
              </w:rPr>
            </w:pPr>
            <w:r>
              <w:rPr>
                <w:color w:val="000000"/>
                <w:sz w:val="26"/>
                <w:szCs w:val="26"/>
              </w:rPr>
              <w:t>Tỷ đồng</w:t>
            </w:r>
          </w:p>
        </w:tc>
        <w:tc>
          <w:tcPr>
            <w:tcW w:w="3690" w:type="dxa"/>
            <w:shd w:val="clear" w:color="auto" w:fill="auto"/>
            <w:vAlign w:val="center"/>
          </w:tcPr>
          <w:p w:rsidR="00F00999" w:rsidRPr="00631094" w:rsidRDefault="00F00999" w:rsidP="00F00999">
            <w:pPr>
              <w:spacing w:before="120" w:after="120"/>
              <w:jc w:val="center"/>
              <w:rPr>
                <w:color w:val="000000"/>
                <w:sz w:val="26"/>
                <w:szCs w:val="26"/>
              </w:rPr>
            </w:pPr>
            <w:r>
              <w:rPr>
                <w:color w:val="000000"/>
                <w:sz w:val="26"/>
                <w:szCs w:val="26"/>
              </w:rPr>
              <w:t>1.172,00</w:t>
            </w:r>
          </w:p>
        </w:tc>
      </w:tr>
      <w:tr w:rsidR="00F00999" w:rsidRPr="00631094" w:rsidTr="00E01A1F">
        <w:trPr>
          <w:trHeight w:val="483"/>
        </w:trPr>
        <w:tc>
          <w:tcPr>
            <w:tcW w:w="720" w:type="dxa"/>
            <w:shd w:val="clear" w:color="auto" w:fill="auto"/>
          </w:tcPr>
          <w:p w:rsidR="00F00999" w:rsidRPr="00631094" w:rsidRDefault="00F00999" w:rsidP="00F00999">
            <w:pPr>
              <w:spacing w:before="60" w:after="60"/>
              <w:jc w:val="center"/>
              <w:rPr>
                <w:bCs/>
                <w:sz w:val="26"/>
                <w:szCs w:val="26"/>
              </w:rPr>
            </w:pPr>
            <w:r w:rsidRPr="00631094">
              <w:rPr>
                <w:bCs/>
                <w:sz w:val="26"/>
                <w:szCs w:val="26"/>
              </w:rPr>
              <w:t>3</w:t>
            </w:r>
          </w:p>
        </w:tc>
        <w:tc>
          <w:tcPr>
            <w:tcW w:w="2520" w:type="dxa"/>
            <w:shd w:val="clear" w:color="auto" w:fill="auto"/>
          </w:tcPr>
          <w:p w:rsidR="00F00999" w:rsidRPr="00631094" w:rsidRDefault="00F00999" w:rsidP="00F00999">
            <w:pPr>
              <w:spacing w:before="60" w:after="60"/>
              <w:jc w:val="both"/>
              <w:rPr>
                <w:bCs/>
                <w:sz w:val="26"/>
                <w:szCs w:val="26"/>
              </w:rPr>
            </w:pPr>
            <w:r w:rsidRPr="00631094">
              <w:rPr>
                <w:bCs/>
                <w:sz w:val="26"/>
                <w:szCs w:val="26"/>
              </w:rPr>
              <w:t>Lợi nhuận trước thuế</w:t>
            </w:r>
          </w:p>
        </w:tc>
        <w:tc>
          <w:tcPr>
            <w:tcW w:w="2250" w:type="dxa"/>
            <w:vAlign w:val="center"/>
          </w:tcPr>
          <w:p w:rsidR="00F00999" w:rsidRPr="00631094" w:rsidRDefault="00F00999" w:rsidP="00F00999">
            <w:pPr>
              <w:spacing w:after="120"/>
              <w:jc w:val="center"/>
              <w:rPr>
                <w:color w:val="000000"/>
                <w:sz w:val="26"/>
                <w:szCs w:val="26"/>
              </w:rPr>
            </w:pPr>
            <w:r>
              <w:rPr>
                <w:color w:val="000000"/>
                <w:sz w:val="26"/>
                <w:szCs w:val="26"/>
              </w:rPr>
              <w:t>Tỷ đồng</w:t>
            </w:r>
          </w:p>
        </w:tc>
        <w:tc>
          <w:tcPr>
            <w:tcW w:w="3690" w:type="dxa"/>
            <w:shd w:val="clear" w:color="auto" w:fill="auto"/>
            <w:vAlign w:val="center"/>
          </w:tcPr>
          <w:p w:rsidR="00F00999" w:rsidRPr="00631094" w:rsidRDefault="00F00999" w:rsidP="00F00999">
            <w:pPr>
              <w:spacing w:before="120" w:after="120"/>
              <w:jc w:val="center"/>
              <w:rPr>
                <w:color w:val="000000"/>
                <w:sz w:val="26"/>
                <w:szCs w:val="26"/>
              </w:rPr>
            </w:pPr>
            <w:r>
              <w:rPr>
                <w:color w:val="000000"/>
                <w:sz w:val="26"/>
                <w:szCs w:val="26"/>
              </w:rPr>
              <w:t xml:space="preserve">      5,07</w:t>
            </w:r>
          </w:p>
        </w:tc>
      </w:tr>
    </w:tbl>
    <w:p w:rsidR="00EB5185" w:rsidRDefault="00EB5185" w:rsidP="008D3090">
      <w:pPr>
        <w:spacing w:before="120" w:line="320" w:lineRule="exact"/>
        <w:jc w:val="both"/>
        <w:rPr>
          <w:sz w:val="26"/>
          <w:szCs w:val="26"/>
        </w:rPr>
      </w:pPr>
    </w:p>
    <w:p w:rsidR="00EB5185" w:rsidRDefault="0070624A" w:rsidP="008D3090">
      <w:pPr>
        <w:spacing w:before="120" w:line="320" w:lineRule="exact"/>
        <w:jc w:val="both"/>
        <w:rPr>
          <w:sz w:val="26"/>
          <w:szCs w:val="26"/>
        </w:rPr>
      </w:pPr>
      <w:r w:rsidRPr="0070624A">
        <w:rPr>
          <w:b/>
          <w:sz w:val="26"/>
          <w:szCs w:val="26"/>
          <w:u w:val="single"/>
        </w:rPr>
        <w:t>Điều 4</w:t>
      </w:r>
      <w:r w:rsidRPr="0070624A">
        <w:rPr>
          <w:b/>
          <w:sz w:val="26"/>
          <w:szCs w:val="26"/>
        </w:rPr>
        <w:t xml:space="preserve">:  </w:t>
      </w:r>
      <w:r w:rsidR="00EB5185">
        <w:rPr>
          <w:sz w:val="26"/>
          <w:szCs w:val="26"/>
        </w:rPr>
        <w:t>T</w:t>
      </w:r>
      <w:r w:rsidR="002F2ECB">
        <w:rPr>
          <w:sz w:val="26"/>
          <w:szCs w:val="26"/>
        </w:rPr>
        <w:t>hông qua phương án</w:t>
      </w:r>
      <w:r w:rsidR="00EB5185">
        <w:rPr>
          <w:sz w:val="26"/>
          <w:szCs w:val="26"/>
        </w:rPr>
        <w:t xml:space="preserve"> về phân phối lợi nhuận </w:t>
      </w:r>
      <w:r w:rsidR="00F00999">
        <w:rPr>
          <w:sz w:val="26"/>
          <w:szCs w:val="26"/>
        </w:rPr>
        <w:t>năm 2021: Không chi trả cổ tức năm 2021</w:t>
      </w:r>
      <w:r w:rsidR="00501FE0">
        <w:rPr>
          <w:sz w:val="26"/>
          <w:szCs w:val="26"/>
        </w:rPr>
        <w:t xml:space="preserve"> và kế hoạc</w:t>
      </w:r>
      <w:r w:rsidR="00F00999">
        <w:rPr>
          <w:sz w:val="26"/>
          <w:szCs w:val="26"/>
        </w:rPr>
        <w:t>h phân phối lợi nhận năm 2022 : Dự kiến không chi trả cổ tức năm 2022</w:t>
      </w:r>
    </w:p>
    <w:p w:rsidR="00501FE0" w:rsidRDefault="00EB5185" w:rsidP="008D3090">
      <w:pPr>
        <w:spacing w:before="120" w:line="320" w:lineRule="exact"/>
        <w:jc w:val="both"/>
        <w:rPr>
          <w:sz w:val="26"/>
          <w:szCs w:val="26"/>
        </w:rPr>
      </w:pPr>
      <w:r w:rsidRPr="00EB5185">
        <w:rPr>
          <w:b/>
          <w:sz w:val="26"/>
          <w:szCs w:val="26"/>
          <w:u w:val="single"/>
        </w:rPr>
        <w:t>Điểu 5</w:t>
      </w:r>
      <w:r>
        <w:rPr>
          <w:sz w:val="26"/>
          <w:szCs w:val="26"/>
        </w:rPr>
        <w:t xml:space="preserve">: Thông qua </w:t>
      </w:r>
      <w:r w:rsidR="002F2ECB">
        <w:rPr>
          <w:sz w:val="26"/>
          <w:szCs w:val="26"/>
        </w:rPr>
        <w:t xml:space="preserve">báo cáo quyết toán thù lao Hội </w:t>
      </w:r>
      <w:r w:rsidR="00F00999">
        <w:rPr>
          <w:sz w:val="26"/>
          <w:szCs w:val="26"/>
        </w:rPr>
        <w:t>đồng quản trị 2021</w:t>
      </w:r>
      <w:r w:rsidR="00430133">
        <w:rPr>
          <w:sz w:val="26"/>
          <w:szCs w:val="26"/>
        </w:rPr>
        <w:t xml:space="preserve"> và phương án</w:t>
      </w:r>
      <w:r>
        <w:rPr>
          <w:sz w:val="26"/>
          <w:szCs w:val="26"/>
        </w:rPr>
        <w:t xml:space="preserve"> chi trả thù la</w:t>
      </w:r>
      <w:r w:rsidR="00F00999">
        <w:rPr>
          <w:sz w:val="26"/>
          <w:szCs w:val="26"/>
        </w:rPr>
        <w:t>o của Hội đồng quản trị năm 2022</w:t>
      </w:r>
      <w:r w:rsidR="00501FE0">
        <w:rPr>
          <w:sz w:val="26"/>
          <w:szCs w:val="26"/>
        </w:rPr>
        <w:t xml:space="preserve">: </w:t>
      </w:r>
    </w:p>
    <w:p w:rsidR="00501FE0" w:rsidRDefault="00501FE0" w:rsidP="008D3090">
      <w:pPr>
        <w:spacing w:before="120" w:line="320" w:lineRule="exact"/>
        <w:jc w:val="both"/>
        <w:rPr>
          <w:sz w:val="26"/>
          <w:szCs w:val="26"/>
        </w:rPr>
      </w:pPr>
      <w:r>
        <w:rPr>
          <w:sz w:val="26"/>
          <w:szCs w:val="26"/>
        </w:rPr>
        <w:t>M</w:t>
      </w:r>
      <w:r w:rsidR="00F00999">
        <w:rPr>
          <w:sz w:val="26"/>
          <w:szCs w:val="26"/>
        </w:rPr>
        <w:t>ức chi trả thù lao HĐQT năm 2022</w:t>
      </w:r>
      <w:r>
        <w:rPr>
          <w:sz w:val="26"/>
          <w:szCs w:val="26"/>
        </w:rPr>
        <w:t xml:space="preserve"> : </w:t>
      </w:r>
    </w:p>
    <w:p w:rsidR="00501FE0" w:rsidRPr="00283817" w:rsidRDefault="00501FE0" w:rsidP="00501FE0">
      <w:pPr>
        <w:pStyle w:val="ListParagraph"/>
        <w:tabs>
          <w:tab w:val="left" w:pos="5130"/>
        </w:tabs>
        <w:spacing w:before="120" w:line="360" w:lineRule="auto"/>
        <w:jc w:val="both"/>
        <w:rPr>
          <w:bCs/>
          <w:sz w:val="26"/>
          <w:szCs w:val="26"/>
        </w:rPr>
      </w:pPr>
      <w:r>
        <w:rPr>
          <w:bCs/>
          <w:sz w:val="26"/>
          <w:szCs w:val="26"/>
        </w:rPr>
        <w:t xml:space="preserve">                   Thù lao </w:t>
      </w:r>
      <w:r w:rsidR="00F00999">
        <w:rPr>
          <w:bCs/>
          <w:sz w:val="26"/>
          <w:szCs w:val="26"/>
        </w:rPr>
        <w:t xml:space="preserve">Chủ tịch HĐQT:     </w:t>
      </w:r>
      <w:r w:rsidRPr="00283817">
        <w:rPr>
          <w:bCs/>
          <w:sz w:val="26"/>
          <w:szCs w:val="26"/>
        </w:rPr>
        <w:t xml:space="preserve"> 8.000.000  đồng/ tháng</w:t>
      </w:r>
    </w:p>
    <w:p w:rsidR="00EB5185" w:rsidRPr="00501FE0" w:rsidRDefault="00501FE0" w:rsidP="00501FE0">
      <w:pPr>
        <w:pStyle w:val="ListParagraph"/>
        <w:tabs>
          <w:tab w:val="left" w:pos="5130"/>
        </w:tabs>
        <w:spacing w:before="120" w:line="360" w:lineRule="auto"/>
        <w:jc w:val="both"/>
        <w:rPr>
          <w:bCs/>
          <w:sz w:val="26"/>
          <w:szCs w:val="26"/>
        </w:rPr>
      </w:pPr>
      <w:r>
        <w:rPr>
          <w:bCs/>
          <w:sz w:val="26"/>
          <w:szCs w:val="26"/>
        </w:rPr>
        <w:t xml:space="preserve">                   Thù lao t</w:t>
      </w:r>
      <w:r w:rsidR="00F00999">
        <w:rPr>
          <w:bCs/>
          <w:sz w:val="26"/>
          <w:szCs w:val="26"/>
        </w:rPr>
        <w:t xml:space="preserve">hành viên HĐQT:   </w:t>
      </w:r>
      <w:r w:rsidRPr="00283817">
        <w:rPr>
          <w:bCs/>
          <w:sz w:val="26"/>
          <w:szCs w:val="26"/>
        </w:rPr>
        <w:t>5</w:t>
      </w:r>
      <w:r>
        <w:rPr>
          <w:bCs/>
          <w:sz w:val="26"/>
          <w:szCs w:val="26"/>
        </w:rPr>
        <w:t xml:space="preserve">.000.000  </w:t>
      </w:r>
      <w:r w:rsidRPr="00283817">
        <w:rPr>
          <w:bCs/>
          <w:sz w:val="26"/>
          <w:szCs w:val="26"/>
        </w:rPr>
        <w:t xml:space="preserve"> </w:t>
      </w:r>
      <w:r>
        <w:rPr>
          <w:bCs/>
          <w:sz w:val="26"/>
          <w:szCs w:val="26"/>
        </w:rPr>
        <w:t>đồng/ tháng.</w:t>
      </w:r>
    </w:p>
    <w:p w:rsidR="00EB5185" w:rsidRDefault="00EB5185" w:rsidP="008D3090">
      <w:pPr>
        <w:spacing w:before="120" w:line="320" w:lineRule="exact"/>
        <w:jc w:val="both"/>
        <w:rPr>
          <w:sz w:val="26"/>
          <w:szCs w:val="26"/>
        </w:rPr>
      </w:pPr>
      <w:r w:rsidRPr="00EB5185">
        <w:rPr>
          <w:b/>
          <w:sz w:val="26"/>
          <w:szCs w:val="26"/>
          <w:u w:val="single"/>
        </w:rPr>
        <w:lastRenderedPageBreak/>
        <w:t>Điều 6</w:t>
      </w:r>
      <w:r>
        <w:rPr>
          <w:sz w:val="26"/>
          <w:szCs w:val="26"/>
        </w:rPr>
        <w:t>: Th</w:t>
      </w:r>
      <w:r w:rsidR="002F2ECB">
        <w:rPr>
          <w:sz w:val="26"/>
          <w:szCs w:val="26"/>
        </w:rPr>
        <w:t>ông qua việc giao cho Hội đồng quản trị lựa chọn đơn vị kiểm toán báo cáo tài chính n</w:t>
      </w:r>
      <w:r w:rsidR="00F00999">
        <w:rPr>
          <w:sz w:val="26"/>
          <w:szCs w:val="26"/>
        </w:rPr>
        <w:t>ăm 2022</w:t>
      </w:r>
      <w:bookmarkStart w:id="0" w:name="_GoBack"/>
      <w:bookmarkEnd w:id="0"/>
      <w:r w:rsidR="002F2ECB">
        <w:rPr>
          <w:sz w:val="26"/>
          <w:szCs w:val="26"/>
        </w:rPr>
        <w:t xml:space="preserve"> của Công ty trong danh sách đơn vị kiểm toán được Bộ tài chính chấp thuận kiểm toán các công ty đại chúng và niêm yết trên Sở giao dịch chứng khoán.</w:t>
      </w:r>
    </w:p>
    <w:p w:rsidR="00EB5185" w:rsidRDefault="00EB5185" w:rsidP="008D3090">
      <w:pPr>
        <w:spacing w:before="120" w:line="320" w:lineRule="exact"/>
        <w:jc w:val="both"/>
        <w:rPr>
          <w:sz w:val="26"/>
          <w:szCs w:val="26"/>
        </w:rPr>
      </w:pPr>
    </w:p>
    <w:p w:rsidR="0017342F" w:rsidRPr="007B4DCA" w:rsidRDefault="0017342F" w:rsidP="00205A04">
      <w:pPr>
        <w:pStyle w:val="BodyTextIndent"/>
        <w:spacing w:before="240" w:after="0"/>
        <w:ind w:left="0"/>
        <w:rPr>
          <w:b/>
          <w:bCs/>
          <w:sz w:val="26"/>
          <w:szCs w:val="26"/>
        </w:rPr>
      </w:pPr>
      <w:r w:rsidRPr="00C86111">
        <w:rPr>
          <w:b/>
          <w:sz w:val="26"/>
          <w:szCs w:val="26"/>
          <w:u w:val="single"/>
        </w:rPr>
        <w:t xml:space="preserve">Điều </w:t>
      </w:r>
      <w:r w:rsidR="00F00999">
        <w:rPr>
          <w:b/>
          <w:sz w:val="26"/>
          <w:szCs w:val="26"/>
          <w:u w:val="single"/>
        </w:rPr>
        <w:t>7</w:t>
      </w:r>
      <w:r w:rsidRPr="007B4DCA">
        <w:rPr>
          <w:b/>
          <w:bCs/>
          <w:sz w:val="26"/>
          <w:szCs w:val="26"/>
        </w:rPr>
        <w:t>: Điều khoản thi hành</w:t>
      </w:r>
    </w:p>
    <w:p w:rsidR="002D0D16" w:rsidRDefault="00002570" w:rsidP="002D0D16">
      <w:pPr>
        <w:spacing w:before="240" w:line="260" w:lineRule="exact"/>
        <w:jc w:val="both"/>
        <w:rPr>
          <w:sz w:val="26"/>
          <w:szCs w:val="26"/>
          <w:lang w:val="sv-SE"/>
        </w:rPr>
      </w:pPr>
      <w:r>
        <w:rPr>
          <w:sz w:val="26"/>
          <w:szCs w:val="26"/>
          <w:lang w:val="sv-SE"/>
        </w:rPr>
        <w:t xml:space="preserve">        </w:t>
      </w:r>
      <w:r w:rsidR="0017342F" w:rsidRPr="007B4DCA">
        <w:rPr>
          <w:sz w:val="26"/>
          <w:szCs w:val="26"/>
          <w:lang w:val="sv-SE"/>
        </w:rPr>
        <w:t>Toàn văn Nghị quyết này đã được ĐH</w:t>
      </w:r>
      <w:r w:rsidR="005055D7" w:rsidRPr="007B4DCA">
        <w:rPr>
          <w:sz w:val="26"/>
          <w:szCs w:val="26"/>
          <w:lang w:val="sv-SE"/>
        </w:rPr>
        <w:t>Đ</w:t>
      </w:r>
      <w:r w:rsidR="0017342F" w:rsidRPr="007B4DCA">
        <w:rPr>
          <w:sz w:val="26"/>
          <w:szCs w:val="26"/>
          <w:lang w:val="sv-SE"/>
        </w:rPr>
        <w:t xml:space="preserve">CĐ của </w:t>
      </w:r>
      <w:r w:rsidR="005E7B58" w:rsidRPr="007B4DCA">
        <w:rPr>
          <w:sz w:val="26"/>
          <w:szCs w:val="26"/>
          <w:lang w:val="sv-SE"/>
        </w:rPr>
        <w:t>Công ty Cổ phần Đầu tư và Phát triển Đức Quân</w:t>
      </w:r>
      <w:r w:rsidR="0017342F" w:rsidRPr="007B4DCA">
        <w:rPr>
          <w:sz w:val="26"/>
          <w:szCs w:val="26"/>
          <w:lang w:val="sv-SE"/>
        </w:rPr>
        <w:t xml:space="preserve"> biểu q</w:t>
      </w:r>
      <w:r w:rsidR="003F5215" w:rsidRPr="007B4DCA">
        <w:rPr>
          <w:sz w:val="26"/>
          <w:szCs w:val="26"/>
          <w:lang w:val="sv-SE"/>
        </w:rPr>
        <w:t xml:space="preserve">uyết thông qua tại Đại hội </w:t>
      </w:r>
      <w:r w:rsidR="007C1344" w:rsidRPr="007B4DCA">
        <w:rPr>
          <w:sz w:val="26"/>
          <w:szCs w:val="26"/>
          <w:lang w:val="sv-SE"/>
        </w:rPr>
        <w:t xml:space="preserve">vào lúc </w:t>
      </w:r>
      <w:r w:rsidR="001E1B2E">
        <w:rPr>
          <w:sz w:val="26"/>
          <w:szCs w:val="26"/>
          <w:lang w:val="sv-SE"/>
        </w:rPr>
        <w:t>16h3</w:t>
      </w:r>
      <w:r w:rsidR="002E7FED">
        <w:rPr>
          <w:sz w:val="26"/>
          <w:szCs w:val="26"/>
          <w:lang w:val="sv-SE"/>
        </w:rPr>
        <w:t>0</w:t>
      </w:r>
      <w:r w:rsidR="007C1344" w:rsidRPr="007B4DCA">
        <w:rPr>
          <w:sz w:val="26"/>
          <w:szCs w:val="26"/>
          <w:lang w:val="sv-SE"/>
        </w:rPr>
        <w:t xml:space="preserve"> </w:t>
      </w:r>
      <w:r w:rsidR="003F5215" w:rsidRPr="007B4DCA">
        <w:rPr>
          <w:sz w:val="26"/>
          <w:szCs w:val="26"/>
          <w:lang w:val="sv-SE"/>
        </w:rPr>
        <w:t xml:space="preserve">ngày </w:t>
      </w:r>
      <w:r w:rsidR="00F00999">
        <w:rPr>
          <w:sz w:val="26"/>
          <w:szCs w:val="26"/>
          <w:lang w:val="sv-SE"/>
        </w:rPr>
        <w:t>28/06/2022</w:t>
      </w:r>
      <w:r w:rsidR="0017342F" w:rsidRPr="007B4DCA">
        <w:rPr>
          <w:sz w:val="26"/>
          <w:szCs w:val="26"/>
          <w:lang w:val="sv-SE"/>
        </w:rPr>
        <w:t xml:space="preserve"> và có hiệu lực ngay sau khi kết thúc Đại hội. </w:t>
      </w:r>
    </w:p>
    <w:p w:rsidR="00640DE3" w:rsidRDefault="002D0D16" w:rsidP="00D02F8D">
      <w:pPr>
        <w:spacing w:before="240" w:line="260" w:lineRule="exact"/>
        <w:jc w:val="both"/>
        <w:rPr>
          <w:sz w:val="26"/>
          <w:szCs w:val="26"/>
          <w:lang w:val="sv-SE"/>
        </w:rPr>
      </w:pPr>
      <w:r>
        <w:rPr>
          <w:sz w:val="26"/>
          <w:szCs w:val="26"/>
          <w:lang w:val="sv-SE"/>
        </w:rPr>
        <w:t xml:space="preserve">       </w:t>
      </w:r>
      <w:r w:rsidR="00F6306B" w:rsidRPr="007B4DCA">
        <w:rPr>
          <w:sz w:val="26"/>
          <w:szCs w:val="26"/>
          <w:lang w:val="sv-SE"/>
        </w:rPr>
        <w:t>Các Ông/B</w:t>
      </w:r>
      <w:r w:rsidR="007B0C09">
        <w:rPr>
          <w:sz w:val="26"/>
          <w:szCs w:val="26"/>
          <w:lang w:val="sv-SE"/>
        </w:rPr>
        <w:t>à thành viên Hội đồng quản trị, Ban</w:t>
      </w:r>
      <w:r w:rsidR="008E1B06" w:rsidRPr="007B4DCA">
        <w:rPr>
          <w:sz w:val="26"/>
          <w:szCs w:val="26"/>
          <w:lang w:val="sv-SE"/>
        </w:rPr>
        <w:t xml:space="preserve"> </w:t>
      </w:r>
      <w:r w:rsidR="0017342F" w:rsidRPr="007B4DCA">
        <w:rPr>
          <w:sz w:val="26"/>
          <w:szCs w:val="26"/>
          <w:lang w:val="sv-SE"/>
        </w:rPr>
        <w:t xml:space="preserve">Tổng giám đốc, </w:t>
      </w:r>
      <w:r w:rsidR="005055D7" w:rsidRPr="007B4DCA">
        <w:rPr>
          <w:sz w:val="26"/>
          <w:szCs w:val="26"/>
          <w:lang w:val="sv-SE"/>
        </w:rPr>
        <w:t>cổ đông</w:t>
      </w:r>
      <w:r w:rsidR="0017342F" w:rsidRPr="007B4DCA">
        <w:rPr>
          <w:sz w:val="26"/>
          <w:szCs w:val="26"/>
          <w:lang w:val="sv-SE"/>
        </w:rPr>
        <w:t xml:space="preserve"> và các bộ phận phòng ban liên quan của Công ty chịu trách nhiệm thi hành Nghị quyết này</w:t>
      </w:r>
      <w:r w:rsidR="0017342F" w:rsidRPr="007B4DCA">
        <w:rPr>
          <w:rFonts w:ascii="Arial" w:hAnsi="Arial" w:cs="Arial"/>
          <w:sz w:val="26"/>
          <w:szCs w:val="26"/>
          <w:lang w:val="sv-SE"/>
        </w:rPr>
        <w:t>.</w:t>
      </w:r>
    </w:p>
    <w:p w:rsidR="00D02F8D" w:rsidRPr="00D02F8D" w:rsidRDefault="00D02F8D" w:rsidP="00D02F8D">
      <w:pPr>
        <w:spacing w:before="240" w:line="260" w:lineRule="exact"/>
        <w:jc w:val="both"/>
        <w:rPr>
          <w:sz w:val="26"/>
          <w:szCs w:val="26"/>
          <w:lang w:val="sv-SE"/>
        </w:rPr>
      </w:pPr>
    </w:p>
    <w:tbl>
      <w:tblPr>
        <w:tblW w:w="4935" w:type="pct"/>
        <w:tblLook w:val="01E0" w:firstRow="1" w:lastRow="1" w:firstColumn="1" w:lastColumn="1" w:noHBand="0" w:noVBand="0"/>
      </w:tblPr>
      <w:tblGrid>
        <w:gridCol w:w="3743"/>
        <w:gridCol w:w="5763"/>
      </w:tblGrid>
      <w:tr w:rsidR="00FB77C1" w:rsidRPr="00987D2E" w:rsidTr="00C25D80">
        <w:trPr>
          <w:trHeight w:val="1644"/>
        </w:trPr>
        <w:tc>
          <w:tcPr>
            <w:tcW w:w="1969" w:type="pct"/>
          </w:tcPr>
          <w:p w:rsidR="005061B1" w:rsidRPr="00F53DB6" w:rsidRDefault="005061B1" w:rsidP="005061B1">
            <w:pPr>
              <w:rPr>
                <w:i/>
                <w:sz w:val="26"/>
                <w:szCs w:val="26"/>
                <w:lang w:val="sv-SE"/>
              </w:rPr>
            </w:pPr>
          </w:p>
          <w:p w:rsidR="005F26B6" w:rsidRPr="00F53DB6" w:rsidRDefault="005F26B6" w:rsidP="00AD15F7">
            <w:pPr>
              <w:rPr>
                <w:i/>
                <w:sz w:val="26"/>
                <w:szCs w:val="26"/>
                <w:lang w:val="sv-SE"/>
              </w:rPr>
            </w:pPr>
          </w:p>
        </w:tc>
        <w:tc>
          <w:tcPr>
            <w:tcW w:w="3031" w:type="pct"/>
          </w:tcPr>
          <w:p w:rsidR="00E437BF" w:rsidRPr="00F53DB6" w:rsidRDefault="00E437BF" w:rsidP="005061B1">
            <w:pPr>
              <w:jc w:val="center"/>
              <w:rPr>
                <w:b/>
                <w:sz w:val="26"/>
                <w:szCs w:val="26"/>
                <w:lang w:val="sv-SE"/>
              </w:rPr>
            </w:pPr>
            <w:r w:rsidRPr="00F53DB6">
              <w:rPr>
                <w:b/>
                <w:sz w:val="26"/>
                <w:szCs w:val="26"/>
                <w:lang w:val="sv-SE"/>
              </w:rPr>
              <w:t>TM. ĐẠI HỘI ĐỒNG CỔ ĐÔNG</w:t>
            </w:r>
          </w:p>
          <w:p w:rsidR="00D02F8D" w:rsidRDefault="003B0CD4" w:rsidP="00D02F8D">
            <w:pPr>
              <w:jc w:val="center"/>
              <w:rPr>
                <w:b/>
                <w:sz w:val="26"/>
                <w:szCs w:val="26"/>
                <w:lang w:val="sv-SE"/>
              </w:rPr>
            </w:pPr>
            <w:r w:rsidRPr="00F53DB6">
              <w:rPr>
                <w:b/>
                <w:sz w:val="26"/>
                <w:szCs w:val="26"/>
                <w:lang w:val="sv-SE"/>
              </w:rPr>
              <w:t>CHỦ TỌA</w:t>
            </w:r>
          </w:p>
          <w:p w:rsidR="00D02F8D" w:rsidRDefault="00D02F8D" w:rsidP="00D02F8D">
            <w:pPr>
              <w:jc w:val="center"/>
              <w:rPr>
                <w:b/>
                <w:sz w:val="26"/>
                <w:szCs w:val="26"/>
                <w:lang w:val="sv-SE"/>
              </w:rPr>
            </w:pPr>
          </w:p>
          <w:p w:rsidR="00F00999" w:rsidRDefault="00F00999" w:rsidP="00D02F8D">
            <w:pPr>
              <w:jc w:val="center"/>
              <w:rPr>
                <w:b/>
                <w:sz w:val="26"/>
                <w:szCs w:val="26"/>
                <w:lang w:val="sv-SE"/>
              </w:rPr>
            </w:pPr>
          </w:p>
          <w:p w:rsidR="00F00999" w:rsidRDefault="00F00999" w:rsidP="00D02F8D">
            <w:pPr>
              <w:jc w:val="center"/>
              <w:rPr>
                <w:b/>
                <w:sz w:val="26"/>
                <w:szCs w:val="26"/>
                <w:lang w:val="sv-SE"/>
              </w:rPr>
            </w:pPr>
          </w:p>
          <w:p w:rsidR="00D02F8D" w:rsidRDefault="00D02F8D" w:rsidP="00D02F8D">
            <w:pPr>
              <w:jc w:val="center"/>
              <w:rPr>
                <w:b/>
                <w:sz w:val="26"/>
                <w:szCs w:val="26"/>
                <w:lang w:val="sv-SE"/>
              </w:rPr>
            </w:pPr>
          </w:p>
          <w:p w:rsidR="00AD500D" w:rsidRDefault="00F00999" w:rsidP="00D02F8D">
            <w:pPr>
              <w:jc w:val="center"/>
              <w:rPr>
                <w:b/>
                <w:sz w:val="26"/>
                <w:szCs w:val="26"/>
                <w:lang w:val="sv-SE"/>
              </w:rPr>
            </w:pPr>
            <w:r>
              <w:rPr>
                <w:b/>
                <w:sz w:val="26"/>
                <w:szCs w:val="26"/>
                <w:lang w:val="sv-SE"/>
              </w:rPr>
              <w:t>LÊ MẠNH THƯỜNG</w:t>
            </w:r>
          </w:p>
          <w:p w:rsidR="00F00999" w:rsidRPr="00F53DB6" w:rsidRDefault="00F00999" w:rsidP="00D02F8D">
            <w:pPr>
              <w:jc w:val="center"/>
              <w:rPr>
                <w:b/>
                <w:sz w:val="26"/>
                <w:szCs w:val="26"/>
                <w:lang w:val="sv-SE"/>
              </w:rPr>
            </w:pPr>
          </w:p>
          <w:p w:rsidR="005B0BD4" w:rsidRPr="00F53DB6" w:rsidRDefault="005B0BD4" w:rsidP="006A5372">
            <w:pPr>
              <w:spacing w:line="312" w:lineRule="auto"/>
              <w:rPr>
                <w:b/>
                <w:sz w:val="26"/>
                <w:szCs w:val="26"/>
                <w:lang w:val="sv-SE"/>
              </w:rPr>
            </w:pPr>
          </w:p>
          <w:p w:rsidR="00A81A02" w:rsidRPr="00F53DB6" w:rsidRDefault="00A81A02" w:rsidP="006A5372">
            <w:pPr>
              <w:spacing w:line="312" w:lineRule="auto"/>
              <w:rPr>
                <w:b/>
                <w:sz w:val="26"/>
                <w:szCs w:val="26"/>
                <w:lang w:val="sv-SE"/>
              </w:rPr>
            </w:pPr>
          </w:p>
          <w:p w:rsidR="007337B2" w:rsidRPr="00F53DB6" w:rsidRDefault="007337B2" w:rsidP="006A5372">
            <w:pPr>
              <w:spacing w:line="312" w:lineRule="auto"/>
              <w:rPr>
                <w:b/>
                <w:sz w:val="26"/>
                <w:szCs w:val="26"/>
                <w:lang w:val="sv-SE"/>
              </w:rPr>
            </w:pPr>
          </w:p>
          <w:p w:rsidR="00FB77C1" w:rsidRPr="00F53DB6" w:rsidRDefault="00FB77C1" w:rsidP="006A5372">
            <w:pPr>
              <w:spacing w:line="312" w:lineRule="auto"/>
              <w:jc w:val="center"/>
              <w:rPr>
                <w:sz w:val="26"/>
                <w:szCs w:val="26"/>
                <w:lang w:val="sv-SE"/>
              </w:rPr>
            </w:pPr>
          </w:p>
        </w:tc>
      </w:tr>
    </w:tbl>
    <w:p w:rsidR="00FB77C1" w:rsidRPr="00F53DB6" w:rsidRDefault="00FB77C1" w:rsidP="008E0B82">
      <w:pPr>
        <w:spacing w:beforeLines="60" w:before="144" w:afterLines="60" w:after="144"/>
        <w:jc w:val="both"/>
        <w:rPr>
          <w:sz w:val="28"/>
          <w:szCs w:val="28"/>
          <w:lang w:val="sv-SE"/>
        </w:rPr>
      </w:pPr>
    </w:p>
    <w:sectPr w:rsidR="00FB77C1" w:rsidRPr="00F53DB6" w:rsidSect="00D02F8D">
      <w:footerReference w:type="even" r:id="rId7"/>
      <w:footerReference w:type="default" r:id="rId8"/>
      <w:pgSz w:w="11907" w:h="16839" w:code="9"/>
      <w:pgMar w:top="576" w:right="1138" w:bottom="432" w:left="113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6A6" w:rsidRDefault="000D36A6">
      <w:r>
        <w:separator/>
      </w:r>
    </w:p>
  </w:endnote>
  <w:endnote w:type="continuationSeparator" w:id="0">
    <w:p w:rsidR="000D36A6" w:rsidRDefault="000D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8D" w:rsidRDefault="00D02F8D" w:rsidP="00FB2D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2F8D" w:rsidRDefault="00D02F8D" w:rsidP="00291C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8D" w:rsidRDefault="00D02F8D" w:rsidP="00FB2D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0999">
      <w:rPr>
        <w:rStyle w:val="PageNumber"/>
        <w:noProof/>
      </w:rPr>
      <w:t>2</w:t>
    </w:r>
    <w:r>
      <w:rPr>
        <w:rStyle w:val="PageNumber"/>
      </w:rPr>
      <w:fldChar w:fldCharType="end"/>
    </w:r>
  </w:p>
  <w:p w:rsidR="00D02F8D" w:rsidRDefault="00D02F8D" w:rsidP="00291C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6A6" w:rsidRDefault="000D36A6">
      <w:r>
        <w:separator/>
      </w:r>
    </w:p>
  </w:footnote>
  <w:footnote w:type="continuationSeparator" w:id="0">
    <w:p w:rsidR="000D36A6" w:rsidRDefault="000D3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AD9"/>
      </v:shape>
    </w:pict>
  </w:numPicBullet>
  <w:abstractNum w:abstractNumId="0">
    <w:nsid w:val="00000001"/>
    <w:multiLevelType w:val="hybridMultilevel"/>
    <w:tmpl w:val="F7D2D590"/>
    <w:lvl w:ilvl="0" w:tplc="B682371E">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67F4C"/>
    <w:multiLevelType w:val="hybridMultilevel"/>
    <w:tmpl w:val="AD44A98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94F65"/>
    <w:multiLevelType w:val="hybridMultilevel"/>
    <w:tmpl w:val="4906E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17A3C"/>
    <w:multiLevelType w:val="hybridMultilevel"/>
    <w:tmpl w:val="E962002E"/>
    <w:lvl w:ilvl="0" w:tplc="0380A6F8">
      <w:start w:val="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5EC7167"/>
    <w:multiLevelType w:val="hybridMultilevel"/>
    <w:tmpl w:val="259E8166"/>
    <w:lvl w:ilvl="0" w:tplc="23F0360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64835BC"/>
    <w:multiLevelType w:val="hybridMultilevel"/>
    <w:tmpl w:val="43EAFEFE"/>
    <w:lvl w:ilvl="0" w:tplc="486E0702">
      <w:start w:val="1"/>
      <w:numFmt w:val="bullet"/>
      <w:lvlText w:val="-"/>
      <w:lvlJc w:val="left"/>
      <w:pPr>
        <w:ind w:left="360" w:hanging="360"/>
      </w:pPr>
      <w:rPr>
        <w:rFonts w:ascii="Tahoma" w:hAnsi="Tahom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65A5AFD"/>
    <w:multiLevelType w:val="hybridMultilevel"/>
    <w:tmpl w:val="D3EE0C52"/>
    <w:lvl w:ilvl="0" w:tplc="CD2C901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67E6B"/>
    <w:multiLevelType w:val="hybridMultilevel"/>
    <w:tmpl w:val="0E0C26CE"/>
    <w:lvl w:ilvl="0" w:tplc="711A8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1207FB"/>
    <w:multiLevelType w:val="hybridMultilevel"/>
    <w:tmpl w:val="3E34B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74697F"/>
    <w:multiLevelType w:val="hybridMultilevel"/>
    <w:tmpl w:val="B09A8870"/>
    <w:lvl w:ilvl="0" w:tplc="329C16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066806"/>
    <w:multiLevelType w:val="hybridMultilevel"/>
    <w:tmpl w:val="0FF0CEE4"/>
    <w:lvl w:ilvl="0" w:tplc="23F0360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12AF7748"/>
    <w:multiLevelType w:val="hybridMultilevel"/>
    <w:tmpl w:val="660C7352"/>
    <w:lvl w:ilvl="0" w:tplc="6F709BA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821533"/>
    <w:multiLevelType w:val="hybridMultilevel"/>
    <w:tmpl w:val="67440576"/>
    <w:lvl w:ilvl="0" w:tplc="CC44CC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C75AF2"/>
    <w:multiLevelType w:val="hybridMultilevel"/>
    <w:tmpl w:val="61A8ECA0"/>
    <w:lvl w:ilvl="0" w:tplc="AE72D9A6">
      <w:numFmt w:val="bullet"/>
      <w:lvlText w:val="-"/>
      <w:lvlJc w:val="left"/>
      <w:pPr>
        <w:ind w:left="1267" w:hanging="360"/>
      </w:pPr>
      <w:rPr>
        <w:rFonts w:ascii="Times New Roman" w:eastAsia="Times New Roman" w:hAnsi="Times New Roman"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nsid w:val="20D666D2"/>
    <w:multiLevelType w:val="hybridMultilevel"/>
    <w:tmpl w:val="01489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96AD3"/>
    <w:multiLevelType w:val="hybridMultilevel"/>
    <w:tmpl w:val="0292DF2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07D5E"/>
    <w:multiLevelType w:val="hybridMultilevel"/>
    <w:tmpl w:val="889E79C4"/>
    <w:lvl w:ilvl="0" w:tplc="A2C010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047CE2"/>
    <w:multiLevelType w:val="hybridMultilevel"/>
    <w:tmpl w:val="CBFAC4E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0363CDD"/>
    <w:multiLevelType w:val="hybridMultilevel"/>
    <w:tmpl w:val="1E4EF75E"/>
    <w:lvl w:ilvl="0" w:tplc="3C1EA0E6">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55602F"/>
    <w:multiLevelType w:val="hybridMultilevel"/>
    <w:tmpl w:val="91A87AA6"/>
    <w:lvl w:ilvl="0" w:tplc="768C5BC8">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31357C57"/>
    <w:multiLevelType w:val="hybridMultilevel"/>
    <w:tmpl w:val="E690D802"/>
    <w:lvl w:ilvl="0" w:tplc="CD4442D6">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2A1003"/>
    <w:multiLevelType w:val="hybridMultilevel"/>
    <w:tmpl w:val="CE80B7D2"/>
    <w:lvl w:ilvl="0" w:tplc="8A2674A8">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nsid w:val="395E170E"/>
    <w:multiLevelType w:val="hybridMultilevel"/>
    <w:tmpl w:val="25E8A77E"/>
    <w:lvl w:ilvl="0" w:tplc="7E2CC9C6">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9A65B45"/>
    <w:multiLevelType w:val="hybridMultilevel"/>
    <w:tmpl w:val="38CC331C"/>
    <w:lvl w:ilvl="0" w:tplc="ACD641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5E27EE"/>
    <w:multiLevelType w:val="hybridMultilevel"/>
    <w:tmpl w:val="5780629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4B7BAF"/>
    <w:multiLevelType w:val="hybridMultilevel"/>
    <w:tmpl w:val="985C8E68"/>
    <w:lvl w:ilvl="0" w:tplc="AE187F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3732C3"/>
    <w:multiLevelType w:val="hybridMultilevel"/>
    <w:tmpl w:val="23BAE0C0"/>
    <w:lvl w:ilvl="0" w:tplc="18B06D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11241"/>
    <w:multiLevelType w:val="hybridMultilevel"/>
    <w:tmpl w:val="11B6E52C"/>
    <w:lvl w:ilvl="0" w:tplc="CD2C9014">
      <w:start w:val="8"/>
      <w:numFmt w:val="bullet"/>
      <w:lvlText w:val="-"/>
      <w:lvlJc w:val="left"/>
      <w:pPr>
        <w:ind w:left="1987" w:hanging="360"/>
      </w:pPr>
      <w:rPr>
        <w:rFonts w:ascii="Times New Roman" w:eastAsia="Times New Roman" w:hAnsi="Times New Roman" w:cs="Times New Roman"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8">
    <w:nsid w:val="51696C57"/>
    <w:multiLevelType w:val="hybridMultilevel"/>
    <w:tmpl w:val="C27EE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261AD1"/>
    <w:multiLevelType w:val="hybridMultilevel"/>
    <w:tmpl w:val="29F4D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5A407A"/>
    <w:multiLevelType w:val="hybridMultilevel"/>
    <w:tmpl w:val="A6E2CE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130D98"/>
    <w:multiLevelType w:val="hybridMultilevel"/>
    <w:tmpl w:val="107EF484"/>
    <w:lvl w:ilvl="0" w:tplc="DD2EBA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381420"/>
    <w:multiLevelType w:val="hybridMultilevel"/>
    <w:tmpl w:val="B70CBBBE"/>
    <w:lvl w:ilvl="0" w:tplc="25AA4E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A802C54"/>
    <w:multiLevelType w:val="hybridMultilevel"/>
    <w:tmpl w:val="9F5AD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B6DD8"/>
    <w:multiLevelType w:val="hybridMultilevel"/>
    <w:tmpl w:val="7C8C6492"/>
    <w:lvl w:ilvl="0" w:tplc="645A6500">
      <w:start w:val="3"/>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nsid w:val="61276C8F"/>
    <w:multiLevelType w:val="hybridMultilevel"/>
    <w:tmpl w:val="D7C8BFC6"/>
    <w:lvl w:ilvl="0" w:tplc="721E6ADC">
      <w:start w:val="2"/>
      <w:numFmt w:val="bullet"/>
      <w:lvlText w:val="-"/>
      <w:lvlJc w:val="left"/>
      <w:pPr>
        <w:ind w:left="1440" w:hanging="360"/>
      </w:pPr>
      <w:rPr>
        <w:rFonts w:ascii="Arial" w:hAnsi="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65479AC"/>
    <w:multiLevelType w:val="hybridMultilevel"/>
    <w:tmpl w:val="519099B0"/>
    <w:lvl w:ilvl="0" w:tplc="548E4B6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7F4433F"/>
    <w:multiLevelType w:val="hybridMultilevel"/>
    <w:tmpl w:val="0A92D522"/>
    <w:lvl w:ilvl="0" w:tplc="23F0360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6B765E72"/>
    <w:multiLevelType w:val="hybridMultilevel"/>
    <w:tmpl w:val="05329A70"/>
    <w:lvl w:ilvl="0" w:tplc="02A82BB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7F06EE"/>
    <w:multiLevelType w:val="hybridMultilevel"/>
    <w:tmpl w:val="3E34B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B60163"/>
    <w:multiLevelType w:val="hybridMultilevel"/>
    <w:tmpl w:val="D2DC03D2"/>
    <w:lvl w:ilvl="0" w:tplc="AE72D9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D92E8D"/>
    <w:multiLevelType w:val="hybridMultilevel"/>
    <w:tmpl w:val="253A84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F72BEE"/>
    <w:multiLevelType w:val="hybridMultilevel"/>
    <w:tmpl w:val="07DA9538"/>
    <w:lvl w:ilvl="0" w:tplc="ACD6410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nsid w:val="757721B7"/>
    <w:multiLevelType w:val="hybridMultilevel"/>
    <w:tmpl w:val="6372794A"/>
    <w:lvl w:ilvl="0" w:tplc="23F03608">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4">
    <w:nsid w:val="781C1596"/>
    <w:multiLevelType w:val="hybridMultilevel"/>
    <w:tmpl w:val="D3421536"/>
    <w:lvl w:ilvl="0" w:tplc="08090007">
      <w:start w:val="1"/>
      <w:numFmt w:val="bullet"/>
      <w:lvlText w:val=""/>
      <w:lvlPicBulletId w:val="0"/>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5">
    <w:nsid w:val="78716732"/>
    <w:multiLevelType w:val="hybridMultilevel"/>
    <w:tmpl w:val="2820D606"/>
    <w:lvl w:ilvl="0" w:tplc="CB7ABB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0B5B24"/>
    <w:multiLevelType w:val="hybridMultilevel"/>
    <w:tmpl w:val="80085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19"/>
  </w:num>
  <w:num w:numId="4">
    <w:abstractNumId w:val="11"/>
  </w:num>
  <w:num w:numId="5">
    <w:abstractNumId w:val="45"/>
  </w:num>
  <w:num w:numId="6">
    <w:abstractNumId w:val="36"/>
  </w:num>
  <w:num w:numId="7">
    <w:abstractNumId w:val="24"/>
  </w:num>
  <w:num w:numId="8">
    <w:abstractNumId w:val="38"/>
  </w:num>
  <w:num w:numId="9">
    <w:abstractNumId w:val="22"/>
  </w:num>
  <w:num w:numId="10">
    <w:abstractNumId w:val="3"/>
  </w:num>
  <w:num w:numId="11">
    <w:abstractNumId w:val="41"/>
  </w:num>
  <w:num w:numId="12">
    <w:abstractNumId w:val="26"/>
  </w:num>
  <w:num w:numId="13">
    <w:abstractNumId w:val="6"/>
  </w:num>
  <w:num w:numId="14">
    <w:abstractNumId w:val="30"/>
  </w:num>
  <w:num w:numId="15">
    <w:abstractNumId w:val="27"/>
  </w:num>
  <w:num w:numId="16">
    <w:abstractNumId w:val="21"/>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2"/>
  </w:num>
  <w:num w:numId="20">
    <w:abstractNumId w:val="2"/>
  </w:num>
  <w:num w:numId="21">
    <w:abstractNumId w:val="28"/>
  </w:num>
  <w:num w:numId="22">
    <w:abstractNumId w:val="18"/>
  </w:num>
  <w:num w:numId="23">
    <w:abstractNumId w:val="16"/>
  </w:num>
  <w:num w:numId="24">
    <w:abstractNumId w:val="9"/>
  </w:num>
  <w:num w:numId="25">
    <w:abstractNumId w:val="20"/>
  </w:num>
  <w:num w:numId="26">
    <w:abstractNumId w:val="20"/>
  </w:num>
  <w:num w:numId="27">
    <w:abstractNumId w:val="12"/>
  </w:num>
  <w:num w:numId="28">
    <w:abstractNumId w:val="31"/>
  </w:num>
  <w:num w:numId="29">
    <w:abstractNumId w:val="7"/>
  </w:num>
  <w:num w:numId="30">
    <w:abstractNumId w:val="25"/>
  </w:num>
  <w:num w:numId="31">
    <w:abstractNumId w:val="1"/>
  </w:num>
  <w:num w:numId="32">
    <w:abstractNumId w:val="15"/>
  </w:num>
  <w:num w:numId="33">
    <w:abstractNumId w:val="13"/>
  </w:num>
  <w:num w:numId="34">
    <w:abstractNumId w:val="39"/>
  </w:num>
  <w:num w:numId="35">
    <w:abstractNumId w:val="8"/>
  </w:num>
  <w:num w:numId="36">
    <w:abstractNumId w:val="35"/>
  </w:num>
  <w:num w:numId="37">
    <w:abstractNumId w:val="40"/>
  </w:num>
  <w:num w:numId="38">
    <w:abstractNumId w:val="29"/>
  </w:num>
  <w:num w:numId="39">
    <w:abstractNumId w:val="46"/>
  </w:num>
  <w:num w:numId="40">
    <w:abstractNumId w:val="14"/>
  </w:num>
  <w:num w:numId="41">
    <w:abstractNumId w:val="33"/>
  </w:num>
  <w:num w:numId="42">
    <w:abstractNumId w:val="44"/>
  </w:num>
  <w:num w:numId="43">
    <w:abstractNumId w:val="17"/>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43"/>
  </w:num>
  <w:num w:numId="47">
    <w:abstractNumId w:val="10"/>
  </w:num>
  <w:num w:numId="48">
    <w:abstractNumId w:val="3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C1"/>
    <w:rsid w:val="00002570"/>
    <w:rsid w:val="000121B8"/>
    <w:rsid w:val="000263F5"/>
    <w:rsid w:val="00026457"/>
    <w:rsid w:val="00034C66"/>
    <w:rsid w:val="00037588"/>
    <w:rsid w:val="0004595C"/>
    <w:rsid w:val="000467D1"/>
    <w:rsid w:val="000511BA"/>
    <w:rsid w:val="00062825"/>
    <w:rsid w:val="00067B0B"/>
    <w:rsid w:val="00067B13"/>
    <w:rsid w:val="00075E6D"/>
    <w:rsid w:val="00076941"/>
    <w:rsid w:val="000833DC"/>
    <w:rsid w:val="00083786"/>
    <w:rsid w:val="00090375"/>
    <w:rsid w:val="000A0973"/>
    <w:rsid w:val="000A2026"/>
    <w:rsid w:val="000A280D"/>
    <w:rsid w:val="000A595C"/>
    <w:rsid w:val="000C5833"/>
    <w:rsid w:val="000C5A96"/>
    <w:rsid w:val="000D1269"/>
    <w:rsid w:val="000D1C83"/>
    <w:rsid w:val="000D36A6"/>
    <w:rsid w:val="000D7EFF"/>
    <w:rsid w:val="000E1191"/>
    <w:rsid w:val="000F2B54"/>
    <w:rsid w:val="001060B7"/>
    <w:rsid w:val="00106ADA"/>
    <w:rsid w:val="00110088"/>
    <w:rsid w:val="00113E7E"/>
    <w:rsid w:val="001172A7"/>
    <w:rsid w:val="00123033"/>
    <w:rsid w:val="0012402C"/>
    <w:rsid w:val="00124DAE"/>
    <w:rsid w:val="001275DE"/>
    <w:rsid w:val="00133CDF"/>
    <w:rsid w:val="00135160"/>
    <w:rsid w:val="001404A3"/>
    <w:rsid w:val="00141FA8"/>
    <w:rsid w:val="00144534"/>
    <w:rsid w:val="00144E80"/>
    <w:rsid w:val="0014506B"/>
    <w:rsid w:val="00150FAE"/>
    <w:rsid w:val="00153EEB"/>
    <w:rsid w:val="00157DB0"/>
    <w:rsid w:val="001665F2"/>
    <w:rsid w:val="00172CFF"/>
    <w:rsid w:val="0017300F"/>
    <w:rsid w:val="0017342F"/>
    <w:rsid w:val="00176B5E"/>
    <w:rsid w:val="00183E57"/>
    <w:rsid w:val="0019629C"/>
    <w:rsid w:val="001A0E3D"/>
    <w:rsid w:val="001A0F88"/>
    <w:rsid w:val="001A4A47"/>
    <w:rsid w:val="001B149A"/>
    <w:rsid w:val="001B15B2"/>
    <w:rsid w:val="001B6661"/>
    <w:rsid w:val="001B67AC"/>
    <w:rsid w:val="001C5CF7"/>
    <w:rsid w:val="001C6510"/>
    <w:rsid w:val="001C65A0"/>
    <w:rsid w:val="001D0791"/>
    <w:rsid w:val="001E062B"/>
    <w:rsid w:val="001E14B3"/>
    <w:rsid w:val="001E1B2E"/>
    <w:rsid w:val="001E37E3"/>
    <w:rsid w:val="001E39E4"/>
    <w:rsid w:val="001E6A46"/>
    <w:rsid w:val="001F1F53"/>
    <w:rsid w:val="001F4178"/>
    <w:rsid w:val="001F492C"/>
    <w:rsid w:val="001F4E36"/>
    <w:rsid w:val="001F7AA8"/>
    <w:rsid w:val="00205A04"/>
    <w:rsid w:val="00207CE4"/>
    <w:rsid w:val="00210131"/>
    <w:rsid w:val="00213901"/>
    <w:rsid w:val="002146AE"/>
    <w:rsid w:val="00214F05"/>
    <w:rsid w:val="00223347"/>
    <w:rsid w:val="0023141C"/>
    <w:rsid w:val="002329DB"/>
    <w:rsid w:val="002351EE"/>
    <w:rsid w:val="00241B1E"/>
    <w:rsid w:val="00242ED2"/>
    <w:rsid w:val="002460A1"/>
    <w:rsid w:val="00263CA8"/>
    <w:rsid w:val="00266B61"/>
    <w:rsid w:val="00266E5B"/>
    <w:rsid w:val="002702F1"/>
    <w:rsid w:val="00275E96"/>
    <w:rsid w:val="00281E1A"/>
    <w:rsid w:val="00285F1D"/>
    <w:rsid w:val="002906B1"/>
    <w:rsid w:val="00291C0A"/>
    <w:rsid w:val="00294B6D"/>
    <w:rsid w:val="002A7318"/>
    <w:rsid w:val="002B751F"/>
    <w:rsid w:val="002B7988"/>
    <w:rsid w:val="002C0CF5"/>
    <w:rsid w:val="002D007E"/>
    <w:rsid w:val="002D0D16"/>
    <w:rsid w:val="002D3CA9"/>
    <w:rsid w:val="002E7FED"/>
    <w:rsid w:val="002F0293"/>
    <w:rsid w:val="002F28DF"/>
    <w:rsid w:val="002F2ECB"/>
    <w:rsid w:val="002F7D48"/>
    <w:rsid w:val="0030195C"/>
    <w:rsid w:val="00312EA2"/>
    <w:rsid w:val="003154B3"/>
    <w:rsid w:val="00322FBF"/>
    <w:rsid w:val="00332EF4"/>
    <w:rsid w:val="00333D3D"/>
    <w:rsid w:val="00334C6A"/>
    <w:rsid w:val="00335BCD"/>
    <w:rsid w:val="003376FD"/>
    <w:rsid w:val="00361A4A"/>
    <w:rsid w:val="00365562"/>
    <w:rsid w:val="00366BE2"/>
    <w:rsid w:val="00366FC4"/>
    <w:rsid w:val="00367A14"/>
    <w:rsid w:val="00370782"/>
    <w:rsid w:val="0037399A"/>
    <w:rsid w:val="00375307"/>
    <w:rsid w:val="003A29E4"/>
    <w:rsid w:val="003B0CD4"/>
    <w:rsid w:val="003C23FD"/>
    <w:rsid w:val="003D0C53"/>
    <w:rsid w:val="003D79F2"/>
    <w:rsid w:val="003F2C99"/>
    <w:rsid w:val="003F35FB"/>
    <w:rsid w:val="003F5215"/>
    <w:rsid w:val="004045BF"/>
    <w:rsid w:val="004160CA"/>
    <w:rsid w:val="00416657"/>
    <w:rsid w:val="004175F7"/>
    <w:rsid w:val="0042346B"/>
    <w:rsid w:val="00423D1E"/>
    <w:rsid w:val="00430133"/>
    <w:rsid w:val="00431B95"/>
    <w:rsid w:val="0043775F"/>
    <w:rsid w:val="00437980"/>
    <w:rsid w:val="00444F84"/>
    <w:rsid w:val="00445461"/>
    <w:rsid w:val="00451AF2"/>
    <w:rsid w:val="00451C10"/>
    <w:rsid w:val="00460263"/>
    <w:rsid w:val="00465BC3"/>
    <w:rsid w:val="00470EAA"/>
    <w:rsid w:val="00471124"/>
    <w:rsid w:val="0047695A"/>
    <w:rsid w:val="0049718C"/>
    <w:rsid w:val="00497683"/>
    <w:rsid w:val="004A406F"/>
    <w:rsid w:val="004B6FB1"/>
    <w:rsid w:val="004C094E"/>
    <w:rsid w:val="004C1745"/>
    <w:rsid w:val="004C634D"/>
    <w:rsid w:val="004E18F1"/>
    <w:rsid w:val="004F3C2C"/>
    <w:rsid w:val="00501FE0"/>
    <w:rsid w:val="005035F2"/>
    <w:rsid w:val="00503A97"/>
    <w:rsid w:val="0050425D"/>
    <w:rsid w:val="005055D7"/>
    <w:rsid w:val="005061B1"/>
    <w:rsid w:val="005066F7"/>
    <w:rsid w:val="00511B56"/>
    <w:rsid w:val="005200A4"/>
    <w:rsid w:val="005249A1"/>
    <w:rsid w:val="00526494"/>
    <w:rsid w:val="0053083C"/>
    <w:rsid w:val="00532701"/>
    <w:rsid w:val="0053763B"/>
    <w:rsid w:val="00550C14"/>
    <w:rsid w:val="00551EDC"/>
    <w:rsid w:val="00554372"/>
    <w:rsid w:val="00555CA2"/>
    <w:rsid w:val="00557054"/>
    <w:rsid w:val="00557C8B"/>
    <w:rsid w:val="00570244"/>
    <w:rsid w:val="00583B0A"/>
    <w:rsid w:val="005849A2"/>
    <w:rsid w:val="00587FE2"/>
    <w:rsid w:val="00592537"/>
    <w:rsid w:val="00597A60"/>
    <w:rsid w:val="005A0C3B"/>
    <w:rsid w:val="005B0BD4"/>
    <w:rsid w:val="005B22D5"/>
    <w:rsid w:val="005C1E39"/>
    <w:rsid w:val="005C2636"/>
    <w:rsid w:val="005D2BF3"/>
    <w:rsid w:val="005E0044"/>
    <w:rsid w:val="005E2ECB"/>
    <w:rsid w:val="005E5C89"/>
    <w:rsid w:val="005E7B58"/>
    <w:rsid w:val="005F26B6"/>
    <w:rsid w:val="005F6C13"/>
    <w:rsid w:val="00601CDB"/>
    <w:rsid w:val="00603CAE"/>
    <w:rsid w:val="0060450A"/>
    <w:rsid w:val="0060588A"/>
    <w:rsid w:val="00612E0F"/>
    <w:rsid w:val="00622589"/>
    <w:rsid w:val="00622763"/>
    <w:rsid w:val="00637897"/>
    <w:rsid w:val="00640DE3"/>
    <w:rsid w:val="00641335"/>
    <w:rsid w:val="00653E34"/>
    <w:rsid w:val="00653ED5"/>
    <w:rsid w:val="00663923"/>
    <w:rsid w:val="00665616"/>
    <w:rsid w:val="00665CC7"/>
    <w:rsid w:val="00667A91"/>
    <w:rsid w:val="006708C3"/>
    <w:rsid w:val="00675A9F"/>
    <w:rsid w:val="00677420"/>
    <w:rsid w:val="00680090"/>
    <w:rsid w:val="00690E5B"/>
    <w:rsid w:val="00695004"/>
    <w:rsid w:val="006A313A"/>
    <w:rsid w:val="006A5372"/>
    <w:rsid w:val="006A790C"/>
    <w:rsid w:val="006B145F"/>
    <w:rsid w:val="006C72BF"/>
    <w:rsid w:val="006D74E9"/>
    <w:rsid w:val="006E1B13"/>
    <w:rsid w:val="006F7975"/>
    <w:rsid w:val="007022DE"/>
    <w:rsid w:val="00704B43"/>
    <w:rsid w:val="007056B8"/>
    <w:rsid w:val="0070624A"/>
    <w:rsid w:val="00713B63"/>
    <w:rsid w:val="00714335"/>
    <w:rsid w:val="00715698"/>
    <w:rsid w:val="00717AB3"/>
    <w:rsid w:val="00722FAF"/>
    <w:rsid w:val="00723669"/>
    <w:rsid w:val="00730BBE"/>
    <w:rsid w:val="007337B2"/>
    <w:rsid w:val="007445EF"/>
    <w:rsid w:val="00761393"/>
    <w:rsid w:val="00762C4B"/>
    <w:rsid w:val="00764DEC"/>
    <w:rsid w:val="007678EF"/>
    <w:rsid w:val="0077622F"/>
    <w:rsid w:val="00783991"/>
    <w:rsid w:val="007850ED"/>
    <w:rsid w:val="00785CB6"/>
    <w:rsid w:val="007948AC"/>
    <w:rsid w:val="007A0D10"/>
    <w:rsid w:val="007A56FF"/>
    <w:rsid w:val="007A6EBA"/>
    <w:rsid w:val="007A6F32"/>
    <w:rsid w:val="007B0C09"/>
    <w:rsid w:val="007B2F6B"/>
    <w:rsid w:val="007B345B"/>
    <w:rsid w:val="007B4DCA"/>
    <w:rsid w:val="007B6198"/>
    <w:rsid w:val="007B69A4"/>
    <w:rsid w:val="007B6B04"/>
    <w:rsid w:val="007B7FEE"/>
    <w:rsid w:val="007C1344"/>
    <w:rsid w:val="007D1C32"/>
    <w:rsid w:val="007F7378"/>
    <w:rsid w:val="0080108A"/>
    <w:rsid w:val="00812008"/>
    <w:rsid w:val="0082064A"/>
    <w:rsid w:val="00832762"/>
    <w:rsid w:val="008349E5"/>
    <w:rsid w:val="00834AAD"/>
    <w:rsid w:val="00847F8C"/>
    <w:rsid w:val="008548BC"/>
    <w:rsid w:val="008632DC"/>
    <w:rsid w:val="008704AE"/>
    <w:rsid w:val="00883221"/>
    <w:rsid w:val="00886CEC"/>
    <w:rsid w:val="00891D00"/>
    <w:rsid w:val="00893361"/>
    <w:rsid w:val="008954A9"/>
    <w:rsid w:val="00896173"/>
    <w:rsid w:val="008A3F08"/>
    <w:rsid w:val="008A431E"/>
    <w:rsid w:val="008A5C91"/>
    <w:rsid w:val="008B2083"/>
    <w:rsid w:val="008C4121"/>
    <w:rsid w:val="008C5E50"/>
    <w:rsid w:val="008D07BB"/>
    <w:rsid w:val="008D3090"/>
    <w:rsid w:val="008E0B82"/>
    <w:rsid w:val="008E1B06"/>
    <w:rsid w:val="00901CD3"/>
    <w:rsid w:val="00914D8C"/>
    <w:rsid w:val="00916D3D"/>
    <w:rsid w:val="0092112C"/>
    <w:rsid w:val="00922831"/>
    <w:rsid w:val="00922D1A"/>
    <w:rsid w:val="009251B6"/>
    <w:rsid w:val="00925A33"/>
    <w:rsid w:val="00927427"/>
    <w:rsid w:val="009275FB"/>
    <w:rsid w:val="00932033"/>
    <w:rsid w:val="009320BE"/>
    <w:rsid w:val="0093348E"/>
    <w:rsid w:val="0093655E"/>
    <w:rsid w:val="009461DC"/>
    <w:rsid w:val="00946AED"/>
    <w:rsid w:val="0095032A"/>
    <w:rsid w:val="00960C55"/>
    <w:rsid w:val="0096427C"/>
    <w:rsid w:val="00964A56"/>
    <w:rsid w:val="0096584D"/>
    <w:rsid w:val="00985243"/>
    <w:rsid w:val="00987D2E"/>
    <w:rsid w:val="00992489"/>
    <w:rsid w:val="00994611"/>
    <w:rsid w:val="009A2714"/>
    <w:rsid w:val="009A2E13"/>
    <w:rsid w:val="009A4F33"/>
    <w:rsid w:val="009A7EF2"/>
    <w:rsid w:val="009B0376"/>
    <w:rsid w:val="009B59D6"/>
    <w:rsid w:val="009C5888"/>
    <w:rsid w:val="009C7A0E"/>
    <w:rsid w:val="009D4B51"/>
    <w:rsid w:val="009D5AD2"/>
    <w:rsid w:val="009E2DD0"/>
    <w:rsid w:val="00A03DED"/>
    <w:rsid w:val="00A04EFD"/>
    <w:rsid w:val="00A132F5"/>
    <w:rsid w:val="00A14255"/>
    <w:rsid w:val="00A14DD0"/>
    <w:rsid w:val="00A158BB"/>
    <w:rsid w:val="00A208BA"/>
    <w:rsid w:val="00A21B80"/>
    <w:rsid w:val="00A25746"/>
    <w:rsid w:val="00A270FB"/>
    <w:rsid w:val="00A50D8A"/>
    <w:rsid w:val="00A60C3C"/>
    <w:rsid w:val="00A61684"/>
    <w:rsid w:val="00A71AA3"/>
    <w:rsid w:val="00A81A02"/>
    <w:rsid w:val="00A83BB6"/>
    <w:rsid w:val="00A86AA1"/>
    <w:rsid w:val="00A91A15"/>
    <w:rsid w:val="00A95DC9"/>
    <w:rsid w:val="00A9655F"/>
    <w:rsid w:val="00AA3CFC"/>
    <w:rsid w:val="00AB44F4"/>
    <w:rsid w:val="00AC1A1C"/>
    <w:rsid w:val="00AC3A14"/>
    <w:rsid w:val="00AD15F7"/>
    <w:rsid w:val="00AD4E97"/>
    <w:rsid w:val="00AD500D"/>
    <w:rsid w:val="00AD6D6F"/>
    <w:rsid w:val="00AD7063"/>
    <w:rsid w:val="00AE03AC"/>
    <w:rsid w:val="00AE0B36"/>
    <w:rsid w:val="00AE239C"/>
    <w:rsid w:val="00AE427F"/>
    <w:rsid w:val="00AE451B"/>
    <w:rsid w:val="00AE48FB"/>
    <w:rsid w:val="00AF1F86"/>
    <w:rsid w:val="00B01A70"/>
    <w:rsid w:val="00B037DF"/>
    <w:rsid w:val="00B06461"/>
    <w:rsid w:val="00B06F60"/>
    <w:rsid w:val="00B16579"/>
    <w:rsid w:val="00B248B0"/>
    <w:rsid w:val="00B40778"/>
    <w:rsid w:val="00B44C52"/>
    <w:rsid w:val="00B47CA1"/>
    <w:rsid w:val="00B55032"/>
    <w:rsid w:val="00B5512B"/>
    <w:rsid w:val="00B568A1"/>
    <w:rsid w:val="00B65C09"/>
    <w:rsid w:val="00B862A9"/>
    <w:rsid w:val="00B87729"/>
    <w:rsid w:val="00B95AEB"/>
    <w:rsid w:val="00BA0842"/>
    <w:rsid w:val="00BA385A"/>
    <w:rsid w:val="00BB3597"/>
    <w:rsid w:val="00BB47F1"/>
    <w:rsid w:val="00BC01E8"/>
    <w:rsid w:val="00BC3D8E"/>
    <w:rsid w:val="00BD787A"/>
    <w:rsid w:val="00BE6E73"/>
    <w:rsid w:val="00C1491D"/>
    <w:rsid w:val="00C22791"/>
    <w:rsid w:val="00C25D80"/>
    <w:rsid w:val="00C26E7E"/>
    <w:rsid w:val="00C27882"/>
    <w:rsid w:val="00C36B66"/>
    <w:rsid w:val="00C373DC"/>
    <w:rsid w:val="00C44B89"/>
    <w:rsid w:val="00C53978"/>
    <w:rsid w:val="00C53A1A"/>
    <w:rsid w:val="00C5568F"/>
    <w:rsid w:val="00C6455F"/>
    <w:rsid w:val="00C70FA0"/>
    <w:rsid w:val="00C7290D"/>
    <w:rsid w:val="00C75D21"/>
    <w:rsid w:val="00C77D74"/>
    <w:rsid w:val="00C817AF"/>
    <w:rsid w:val="00C86111"/>
    <w:rsid w:val="00C91795"/>
    <w:rsid w:val="00C92A1C"/>
    <w:rsid w:val="00C96357"/>
    <w:rsid w:val="00CA32DE"/>
    <w:rsid w:val="00CA54AB"/>
    <w:rsid w:val="00CA7B65"/>
    <w:rsid w:val="00CB2EDB"/>
    <w:rsid w:val="00CB5B8E"/>
    <w:rsid w:val="00CC2FC7"/>
    <w:rsid w:val="00CC6868"/>
    <w:rsid w:val="00CC686A"/>
    <w:rsid w:val="00CD18B2"/>
    <w:rsid w:val="00CD1CD5"/>
    <w:rsid w:val="00CD42EC"/>
    <w:rsid w:val="00CD62D6"/>
    <w:rsid w:val="00CD6758"/>
    <w:rsid w:val="00CD7915"/>
    <w:rsid w:val="00CD7B1C"/>
    <w:rsid w:val="00CE0F4E"/>
    <w:rsid w:val="00CE2778"/>
    <w:rsid w:val="00CE6133"/>
    <w:rsid w:val="00CE6135"/>
    <w:rsid w:val="00CF1189"/>
    <w:rsid w:val="00CF137D"/>
    <w:rsid w:val="00CF61F2"/>
    <w:rsid w:val="00D02F8D"/>
    <w:rsid w:val="00D03302"/>
    <w:rsid w:val="00D30180"/>
    <w:rsid w:val="00D30A86"/>
    <w:rsid w:val="00D33703"/>
    <w:rsid w:val="00D47199"/>
    <w:rsid w:val="00D53D25"/>
    <w:rsid w:val="00D62B7C"/>
    <w:rsid w:val="00D6473D"/>
    <w:rsid w:val="00D65C09"/>
    <w:rsid w:val="00D80A52"/>
    <w:rsid w:val="00D81EB5"/>
    <w:rsid w:val="00D8326A"/>
    <w:rsid w:val="00D856B5"/>
    <w:rsid w:val="00DA0524"/>
    <w:rsid w:val="00DA101D"/>
    <w:rsid w:val="00DA470B"/>
    <w:rsid w:val="00DA62B9"/>
    <w:rsid w:val="00DB0184"/>
    <w:rsid w:val="00DB14E4"/>
    <w:rsid w:val="00DB1C61"/>
    <w:rsid w:val="00DC628D"/>
    <w:rsid w:val="00DC715E"/>
    <w:rsid w:val="00DD4CB3"/>
    <w:rsid w:val="00DE0EC0"/>
    <w:rsid w:val="00DE1A76"/>
    <w:rsid w:val="00DE48C0"/>
    <w:rsid w:val="00DE79E6"/>
    <w:rsid w:val="00E0147F"/>
    <w:rsid w:val="00E01A12"/>
    <w:rsid w:val="00E01A1F"/>
    <w:rsid w:val="00E0341E"/>
    <w:rsid w:val="00E215D2"/>
    <w:rsid w:val="00E21DAA"/>
    <w:rsid w:val="00E24C73"/>
    <w:rsid w:val="00E2579D"/>
    <w:rsid w:val="00E26E10"/>
    <w:rsid w:val="00E27BC1"/>
    <w:rsid w:val="00E3317F"/>
    <w:rsid w:val="00E34212"/>
    <w:rsid w:val="00E348B9"/>
    <w:rsid w:val="00E369F2"/>
    <w:rsid w:val="00E437BF"/>
    <w:rsid w:val="00E56182"/>
    <w:rsid w:val="00E837AD"/>
    <w:rsid w:val="00E902B4"/>
    <w:rsid w:val="00E91171"/>
    <w:rsid w:val="00EA1520"/>
    <w:rsid w:val="00EA19CE"/>
    <w:rsid w:val="00EA1CE5"/>
    <w:rsid w:val="00EA21ED"/>
    <w:rsid w:val="00EA42C5"/>
    <w:rsid w:val="00EA76E9"/>
    <w:rsid w:val="00EB0062"/>
    <w:rsid w:val="00EB2C2A"/>
    <w:rsid w:val="00EB5185"/>
    <w:rsid w:val="00EB7125"/>
    <w:rsid w:val="00EB7CCC"/>
    <w:rsid w:val="00EC12B5"/>
    <w:rsid w:val="00EC14F5"/>
    <w:rsid w:val="00EC26F8"/>
    <w:rsid w:val="00EC3271"/>
    <w:rsid w:val="00EC3C03"/>
    <w:rsid w:val="00EC5214"/>
    <w:rsid w:val="00ED317C"/>
    <w:rsid w:val="00ED503F"/>
    <w:rsid w:val="00ED5440"/>
    <w:rsid w:val="00ED5969"/>
    <w:rsid w:val="00ED5F5A"/>
    <w:rsid w:val="00EE3DE0"/>
    <w:rsid w:val="00EE4581"/>
    <w:rsid w:val="00EE4CE4"/>
    <w:rsid w:val="00EE60CD"/>
    <w:rsid w:val="00EE6F0B"/>
    <w:rsid w:val="00EF1513"/>
    <w:rsid w:val="00EF43B5"/>
    <w:rsid w:val="00F00999"/>
    <w:rsid w:val="00F03E48"/>
    <w:rsid w:val="00F04259"/>
    <w:rsid w:val="00F061E9"/>
    <w:rsid w:val="00F06958"/>
    <w:rsid w:val="00F276CD"/>
    <w:rsid w:val="00F27AE4"/>
    <w:rsid w:val="00F334C0"/>
    <w:rsid w:val="00F3495C"/>
    <w:rsid w:val="00F36BAB"/>
    <w:rsid w:val="00F3746E"/>
    <w:rsid w:val="00F46E23"/>
    <w:rsid w:val="00F53DB6"/>
    <w:rsid w:val="00F54F76"/>
    <w:rsid w:val="00F55EFD"/>
    <w:rsid w:val="00F62833"/>
    <w:rsid w:val="00F6306B"/>
    <w:rsid w:val="00F6411F"/>
    <w:rsid w:val="00F64AF7"/>
    <w:rsid w:val="00F6676F"/>
    <w:rsid w:val="00F76AAD"/>
    <w:rsid w:val="00F80079"/>
    <w:rsid w:val="00F81E94"/>
    <w:rsid w:val="00F92F54"/>
    <w:rsid w:val="00F959F7"/>
    <w:rsid w:val="00FA00FC"/>
    <w:rsid w:val="00FA0C63"/>
    <w:rsid w:val="00FA16E2"/>
    <w:rsid w:val="00FA189C"/>
    <w:rsid w:val="00FB2DBD"/>
    <w:rsid w:val="00FB360D"/>
    <w:rsid w:val="00FB5B54"/>
    <w:rsid w:val="00FB77C1"/>
    <w:rsid w:val="00FD0240"/>
    <w:rsid w:val="00FD5B00"/>
    <w:rsid w:val="00FE09A0"/>
    <w:rsid w:val="00FE5DC9"/>
    <w:rsid w:val="00FF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E22F55-98E0-43B4-BD71-66C5F820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5DE"/>
    <w:rPr>
      <w:sz w:val="24"/>
      <w:szCs w:val="24"/>
    </w:rPr>
  </w:style>
  <w:style w:type="paragraph" w:styleId="Heading1">
    <w:name w:val="heading 1"/>
    <w:basedOn w:val="Normal"/>
    <w:next w:val="Normal"/>
    <w:qFormat/>
    <w:rsid w:val="001275DE"/>
    <w:pPr>
      <w:keepNext/>
      <w:numPr>
        <w:numId w:val="22"/>
      </w:numPr>
      <w:spacing w:before="240" w:after="120" w:line="360" w:lineRule="auto"/>
      <w:outlineLvl w:val="0"/>
    </w:pPr>
    <w:rPr>
      <w:b/>
      <w:bCs/>
      <w:szCs w:val="28"/>
    </w:rPr>
  </w:style>
  <w:style w:type="paragraph" w:styleId="Heading2">
    <w:name w:val="heading 2"/>
    <w:basedOn w:val="Normal"/>
    <w:next w:val="Normal"/>
    <w:qFormat/>
    <w:rsid w:val="001275DE"/>
    <w:pPr>
      <w:keepNext/>
      <w:numPr>
        <w:numId w:val="25"/>
      </w:numPr>
      <w:spacing w:before="120" w:after="120"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77C1"/>
    <w:pPr>
      <w:tabs>
        <w:tab w:val="center" w:pos="4320"/>
        <w:tab w:val="right" w:pos="8640"/>
      </w:tabs>
    </w:pPr>
  </w:style>
  <w:style w:type="character" w:styleId="PageNumber">
    <w:name w:val="page number"/>
    <w:basedOn w:val="DefaultParagraphFont"/>
    <w:rsid w:val="00FB77C1"/>
  </w:style>
  <w:style w:type="paragraph" w:styleId="BodyTextIndent2">
    <w:name w:val="Body Text Indent 2"/>
    <w:basedOn w:val="Normal"/>
    <w:rsid w:val="00FB77C1"/>
    <w:pPr>
      <w:ind w:firstLine="360"/>
      <w:jc w:val="both"/>
    </w:pPr>
    <w:rPr>
      <w:sz w:val="28"/>
    </w:rPr>
  </w:style>
  <w:style w:type="table" w:styleId="TableGrid">
    <w:name w:val="Table Grid"/>
    <w:basedOn w:val="TableNormal"/>
    <w:rsid w:val="00FB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B77C1"/>
    <w:pPr>
      <w:tabs>
        <w:tab w:val="center" w:pos="4320"/>
        <w:tab w:val="right" w:pos="8640"/>
      </w:tabs>
    </w:pPr>
  </w:style>
  <w:style w:type="paragraph" w:customStyle="1" w:styleId="Char">
    <w:name w:val="Char"/>
    <w:basedOn w:val="Normal"/>
    <w:rsid w:val="00D30A86"/>
    <w:pPr>
      <w:spacing w:after="160" w:line="240" w:lineRule="exact"/>
    </w:pPr>
    <w:rPr>
      <w:rFonts w:ascii="Verdana" w:hAnsi="Verdana"/>
      <w:sz w:val="20"/>
      <w:szCs w:val="20"/>
      <w:lang w:val="en-GB"/>
    </w:rPr>
  </w:style>
  <w:style w:type="paragraph" w:customStyle="1" w:styleId="Center">
    <w:name w:val="Center"/>
    <w:basedOn w:val="Normal"/>
    <w:autoRedefine/>
    <w:rsid w:val="009D4B51"/>
    <w:pPr>
      <w:spacing w:after="120"/>
      <w:jc w:val="center"/>
    </w:pPr>
    <w:rPr>
      <w:b/>
      <w:caps/>
      <w:color w:val="0000FF"/>
      <w:spacing w:val="24"/>
      <w:sz w:val="32"/>
      <w:szCs w:val="32"/>
    </w:rPr>
  </w:style>
  <w:style w:type="paragraph" w:customStyle="1" w:styleId="Tenvb">
    <w:name w:val="Tenvb"/>
    <w:basedOn w:val="Normal"/>
    <w:autoRedefine/>
    <w:rsid w:val="009D4B51"/>
    <w:pPr>
      <w:spacing w:before="120" w:after="120"/>
      <w:jc w:val="center"/>
    </w:pPr>
    <w:rPr>
      <w:b/>
      <w:color w:val="0000FF"/>
      <w:spacing w:val="24"/>
      <w:sz w:val="20"/>
      <w:szCs w:val="20"/>
    </w:rPr>
  </w:style>
  <w:style w:type="paragraph" w:customStyle="1" w:styleId="Char0">
    <w:name w:val="Char"/>
    <w:basedOn w:val="Normal"/>
    <w:rsid w:val="007850ED"/>
    <w:pPr>
      <w:spacing w:after="160" w:line="240" w:lineRule="exact"/>
    </w:pPr>
    <w:rPr>
      <w:rFonts w:ascii="Verdana" w:hAnsi="Verdana" w:cs="Verdana"/>
      <w:sz w:val="20"/>
      <w:szCs w:val="20"/>
      <w:lang w:val="en-GB"/>
    </w:rPr>
  </w:style>
  <w:style w:type="paragraph" w:styleId="ListParagraph">
    <w:name w:val="List Paragraph"/>
    <w:basedOn w:val="Normal"/>
    <w:uiPriority w:val="34"/>
    <w:qFormat/>
    <w:rsid w:val="00C26E7E"/>
    <w:pPr>
      <w:ind w:left="720"/>
    </w:pPr>
  </w:style>
  <w:style w:type="paragraph" w:styleId="BalloonText">
    <w:name w:val="Balloon Text"/>
    <w:basedOn w:val="Normal"/>
    <w:semiHidden/>
    <w:rsid w:val="005B22D5"/>
    <w:rPr>
      <w:rFonts w:ascii="Tahoma" w:hAnsi="Tahoma" w:cs="Tahoma"/>
      <w:sz w:val="16"/>
      <w:szCs w:val="16"/>
    </w:rPr>
  </w:style>
  <w:style w:type="paragraph" w:styleId="BodyTextIndent3">
    <w:name w:val="Body Text Indent 3"/>
    <w:basedOn w:val="Normal"/>
    <w:rsid w:val="00722FAF"/>
    <w:pPr>
      <w:spacing w:after="120"/>
      <w:ind w:left="360"/>
    </w:pPr>
    <w:rPr>
      <w:sz w:val="16"/>
      <w:szCs w:val="16"/>
    </w:rPr>
  </w:style>
  <w:style w:type="paragraph" w:styleId="BodyTextIndent">
    <w:name w:val="Body Text Indent"/>
    <w:basedOn w:val="Normal"/>
    <w:link w:val="BodyTextIndentChar"/>
    <w:rsid w:val="0017342F"/>
    <w:pPr>
      <w:spacing w:after="120"/>
      <w:ind w:left="360"/>
    </w:pPr>
  </w:style>
  <w:style w:type="character" w:customStyle="1" w:styleId="BodyTextIndentChar">
    <w:name w:val="Body Text Indent Char"/>
    <w:link w:val="BodyTextIndent"/>
    <w:rsid w:val="001734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646667">
      <w:bodyDiv w:val="1"/>
      <w:marLeft w:val="0"/>
      <w:marRight w:val="0"/>
      <w:marTop w:val="0"/>
      <w:marBottom w:val="0"/>
      <w:divBdr>
        <w:top w:val="none" w:sz="0" w:space="0" w:color="auto"/>
        <w:left w:val="none" w:sz="0" w:space="0" w:color="auto"/>
        <w:bottom w:val="none" w:sz="0" w:space="0" w:color="auto"/>
        <w:right w:val="none" w:sz="0" w:space="0" w:color="auto"/>
      </w:divBdr>
    </w:div>
    <w:div w:id="188975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CÔNG TY C</vt:lpstr>
    </vt:vector>
  </TitlesOfParts>
  <Company>MHC</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dc:title>
  <dc:creator>HOANG ANH</dc:creator>
  <cp:lastModifiedBy>minhlt</cp:lastModifiedBy>
  <cp:revision>5</cp:revision>
  <cp:lastPrinted>2021-06-27T05:11:00Z</cp:lastPrinted>
  <dcterms:created xsi:type="dcterms:W3CDTF">2021-06-27T01:39:00Z</dcterms:created>
  <dcterms:modified xsi:type="dcterms:W3CDTF">2022-06-02T04:01:00Z</dcterms:modified>
</cp:coreProperties>
</file>